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216"/>
        <w:gridCol w:w="6072"/>
      </w:tblGrid>
      <w:tr w:rsidR="00190B66" w:rsidRPr="00851A17" w14:paraId="6623D89E" w14:textId="77777777" w:rsidTr="00A65D29">
        <w:tc>
          <w:tcPr>
            <w:tcW w:w="1731" w:type="pct"/>
            <w:shd w:val="clear" w:color="auto" w:fill="auto"/>
          </w:tcPr>
          <w:p w14:paraId="2A10DFA0" w14:textId="77777777" w:rsidR="00190B66" w:rsidRPr="00851A17" w:rsidRDefault="00190B66" w:rsidP="00A0368F">
            <w:pPr>
              <w:jc w:val="center"/>
              <w:rPr>
                <w:rFonts w:ascii="Times New Roman" w:hAnsi="Times New Roman"/>
                <w:b/>
                <w:sz w:val="26"/>
                <w:szCs w:val="26"/>
                <w:lang w:val="vi-VN"/>
              </w:rPr>
            </w:pPr>
            <w:r w:rsidRPr="00851A17">
              <w:rPr>
                <w:rFonts w:ascii="Times New Roman" w:hAnsi="Times New Roman"/>
                <w:b/>
                <w:sz w:val="26"/>
                <w:szCs w:val="26"/>
                <w:lang w:val="vi-VN"/>
              </w:rPr>
              <w:t>ỦY BAN NHÂN DÂN</w:t>
            </w:r>
          </w:p>
          <w:p w14:paraId="645FBC36" w14:textId="77777777" w:rsidR="00190B66" w:rsidRPr="00851A17" w:rsidRDefault="00A15BD7" w:rsidP="00A0368F">
            <w:pPr>
              <w:jc w:val="center"/>
              <w:rPr>
                <w:rFonts w:ascii="Times New Roman" w:hAnsi="Times New Roman"/>
                <w:b/>
                <w:sz w:val="26"/>
                <w:szCs w:val="26"/>
              </w:rPr>
            </w:pPr>
            <w:r w:rsidRPr="00851A17">
              <w:rPr>
                <w:rFonts w:ascii="Times New Roman" w:hAnsi="Times New Roman"/>
                <w:b/>
                <w:sz w:val="26"/>
                <w:szCs w:val="26"/>
              </w:rPr>
              <w:t xml:space="preserve">HUYỆN </w:t>
            </w:r>
            <w:r w:rsidR="00B27BFD" w:rsidRPr="00851A17">
              <w:rPr>
                <w:rFonts w:ascii="Times New Roman" w:hAnsi="Times New Roman"/>
                <w:b/>
                <w:sz w:val="26"/>
                <w:szCs w:val="26"/>
              </w:rPr>
              <w:t>ĐÌNH LẬP</w:t>
            </w:r>
          </w:p>
          <w:p w14:paraId="47C46192" w14:textId="4D52BB56" w:rsidR="00190B66" w:rsidRPr="00851A17" w:rsidRDefault="00104AD3" w:rsidP="00A0368F">
            <w:pPr>
              <w:rPr>
                <w:rFonts w:ascii="Times New Roman" w:hAnsi="Times New Roman"/>
                <w:sz w:val="26"/>
                <w:szCs w:val="26"/>
              </w:rPr>
            </w:pPr>
            <w:r w:rsidRPr="00851A17">
              <w:rPr>
                <w:rFonts w:ascii="Times New Roman" w:hAnsi="Times New Roman"/>
                <w:noProof/>
              </w:rPr>
              <mc:AlternateContent>
                <mc:Choice Requires="wps">
                  <w:drawing>
                    <wp:anchor distT="0" distB="0" distL="114300" distR="114300" simplePos="0" relativeHeight="251657216" behindDoc="0" locked="0" layoutInCell="1" allowOverlap="1" wp14:anchorId="4079A302" wp14:editId="64FEC21F">
                      <wp:simplePos x="0" y="0"/>
                      <wp:positionH relativeFrom="column">
                        <wp:posOffset>574040</wp:posOffset>
                      </wp:positionH>
                      <wp:positionV relativeFrom="paragraph">
                        <wp:posOffset>41275</wp:posOffset>
                      </wp:positionV>
                      <wp:extent cx="64770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2429"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3.25pt" to="9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"/>
                  </w:pict>
                </mc:Fallback>
              </mc:AlternateContent>
            </w:r>
          </w:p>
        </w:tc>
        <w:tc>
          <w:tcPr>
            <w:tcW w:w="3269" w:type="pct"/>
            <w:shd w:val="clear" w:color="auto" w:fill="auto"/>
          </w:tcPr>
          <w:p w14:paraId="53E004D7" w14:textId="77777777" w:rsidR="00190B66" w:rsidRPr="00851A17" w:rsidRDefault="00190B66" w:rsidP="00A0368F">
            <w:pPr>
              <w:jc w:val="center"/>
              <w:rPr>
                <w:rFonts w:ascii="Times New Roman" w:hAnsi="Times New Roman"/>
                <w:b/>
                <w:sz w:val="26"/>
                <w:szCs w:val="26"/>
              </w:rPr>
            </w:pPr>
            <w:r w:rsidRPr="00851A17">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851A17">
                  <w:rPr>
                    <w:rFonts w:ascii="Times New Roman" w:hAnsi="Times New Roman"/>
                    <w:b/>
                    <w:sz w:val="26"/>
                    <w:szCs w:val="26"/>
                  </w:rPr>
                  <w:t>NAM</w:t>
                </w:r>
              </w:smartTag>
            </w:smartTag>
          </w:p>
          <w:p w14:paraId="54268E09" w14:textId="26BC563F" w:rsidR="00190B66" w:rsidRPr="00851A17" w:rsidRDefault="00104AD3" w:rsidP="00A0368F">
            <w:pPr>
              <w:jc w:val="center"/>
              <w:rPr>
                <w:rFonts w:ascii="Times New Roman" w:hAnsi="Times New Roman"/>
                <w:sz w:val="26"/>
                <w:szCs w:val="26"/>
              </w:rPr>
            </w:pPr>
            <w:r w:rsidRPr="00851A17">
              <w:rPr>
                <w:rFonts w:ascii="Times New Roman" w:hAnsi="Times New Roman"/>
                <w:noProof/>
              </w:rPr>
              <mc:AlternateContent>
                <mc:Choice Requires="wps">
                  <w:drawing>
                    <wp:anchor distT="0" distB="0" distL="114300" distR="114300" simplePos="0" relativeHeight="251658240" behindDoc="0" locked="0" layoutInCell="1" allowOverlap="1" wp14:anchorId="156F6776" wp14:editId="4083143D">
                      <wp:simplePos x="0" y="0"/>
                      <wp:positionH relativeFrom="column">
                        <wp:posOffset>756285</wp:posOffset>
                      </wp:positionH>
                      <wp:positionV relativeFrom="paragraph">
                        <wp:posOffset>247015</wp:posOffset>
                      </wp:positionV>
                      <wp:extent cx="21717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CB63"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9.45pt" to="230.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"/>
                  </w:pict>
                </mc:Fallback>
              </mc:AlternateContent>
            </w:r>
            <w:r w:rsidR="00190B66" w:rsidRPr="00851A17">
              <w:rPr>
                <w:rFonts w:ascii="Times New Roman" w:hAnsi="Times New Roman"/>
                <w:b/>
                <w:szCs w:val="26"/>
              </w:rPr>
              <w:t>Độc lập - Tự do - Hạnh phúc</w:t>
            </w:r>
          </w:p>
        </w:tc>
      </w:tr>
    </w:tbl>
    <w:p w14:paraId="083A0E14" w14:textId="77777777" w:rsidR="00B317E4" w:rsidRPr="00851A17" w:rsidRDefault="00B317E4" w:rsidP="00A0368F">
      <w:pPr>
        <w:spacing w:after="60"/>
        <w:jc w:val="center"/>
        <w:rPr>
          <w:rFonts w:ascii="Times New Roman" w:hAnsi="Times New Roman"/>
          <w:b/>
          <w:bCs/>
          <w:color w:val="000000"/>
          <w:sz w:val="32"/>
          <w:szCs w:val="32"/>
        </w:rPr>
      </w:pPr>
    </w:p>
    <w:p w14:paraId="363ABF3A" w14:textId="77777777" w:rsidR="00AF116F" w:rsidRPr="00851A17" w:rsidRDefault="00190B66" w:rsidP="00A0368F">
      <w:pPr>
        <w:jc w:val="center"/>
        <w:rPr>
          <w:rFonts w:ascii="Times New Roman" w:hAnsi="Times New Roman"/>
          <w:b/>
          <w:bCs/>
          <w:color w:val="000000"/>
          <w:szCs w:val="28"/>
        </w:rPr>
      </w:pPr>
      <w:r w:rsidRPr="00851A17">
        <w:rPr>
          <w:rFonts w:ascii="Times New Roman" w:hAnsi="Times New Roman"/>
          <w:b/>
          <w:bCs/>
          <w:color w:val="000000"/>
          <w:szCs w:val="28"/>
        </w:rPr>
        <w:t>QUY ĐỊNH</w:t>
      </w:r>
    </w:p>
    <w:p w14:paraId="06C6E320" w14:textId="77777777" w:rsidR="00B27BFD" w:rsidRPr="00851A17" w:rsidRDefault="00190B66" w:rsidP="00A0368F">
      <w:pPr>
        <w:widowControl w:val="0"/>
        <w:jc w:val="center"/>
        <w:rPr>
          <w:rFonts w:ascii="Times New Roman" w:hAnsi="Times New Roman"/>
          <w:b/>
        </w:rPr>
      </w:pPr>
      <w:r w:rsidRPr="00851A17">
        <w:rPr>
          <w:rFonts w:ascii="Times New Roman" w:hAnsi="Times New Roman"/>
          <w:b/>
          <w:bCs/>
          <w:color w:val="000000"/>
          <w:szCs w:val="28"/>
        </w:rPr>
        <w:t xml:space="preserve">Quản lý theo đồ án </w:t>
      </w:r>
      <w:r w:rsidR="00636256" w:rsidRPr="00851A17">
        <w:rPr>
          <w:rFonts w:ascii="Times New Roman" w:hAnsi="Times New Roman"/>
          <w:b/>
        </w:rPr>
        <w:t xml:space="preserve">Quy hoạch chi tiết xây dựng </w:t>
      </w:r>
    </w:p>
    <w:p w14:paraId="1703E7F1" w14:textId="77777777" w:rsidR="00A15BD7" w:rsidRPr="00851A17" w:rsidRDefault="00B27BFD" w:rsidP="00A0368F">
      <w:pPr>
        <w:widowControl w:val="0"/>
        <w:jc w:val="center"/>
        <w:rPr>
          <w:rFonts w:ascii="Times New Roman" w:eastAsia=".VnTime" w:hAnsi="Times New Roman"/>
          <w:b/>
          <w:szCs w:val="28"/>
          <w:lang w:val="nl-NL"/>
        </w:rPr>
      </w:pPr>
      <w:r w:rsidRPr="00851A17">
        <w:rPr>
          <w:rFonts w:ascii="Times New Roman" w:eastAsia=".VnTime" w:hAnsi="Times New Roman"/>
          <w:b/>
          <w:szCs w:val="28"/>
          <w:lang w:val="nl-NL"/>
        </w:rPr>
        <w:t xml:space="preserve">Khu trung tâm </w:t>
      </w:r>
      <w:r w:rsidR="00A42019" w:rsidRPr="00851A17">
        <w:rPr>
          <w:rFonts w:ascii="Times New Roman" w:eastAsia=".VnTime" w:hAnsi="Times New Roman"/>
          <w:b/>
          <w:szCs w:val="28"/>
          <w:lang w:val="nl-NL"/>
        </w:rPr>
        <w:t>xã Châu Sơn</w:t>
      </w:r>
      <w:r w:rsidRPr="00851A17">
        <w:rPr>
          <w:rFonts w:ascii="Times New Roman" w:eastAsia=".VnTime" w:hAnsi="Times New Roman"/>
          <w:b/>
          <w:szCs w:val="28"/>
          <w:lang w:val="nl-NL"/>
        </w:rPr>
        <w:t xml:space="preserve"> huyện Đình Lập, tỉnh Lạng Sơn, tỷ lệ 1/500</w:t>
      </w:r>
    </w:p>
    <w:p w14:paraId="0BE5CD90" w14:textId="4DB860F8" w:rsidR="004471F4" w:rsidRPr="00851A17" w:rsidRDefault="00636256" w:rsidP="00A0368F">
      <w:pPr>
        <w:jc w:val="center"/>
        <w:rPr>
          <w:rFonts w:ascii="Times New Roman" w:hAnsi="Times New Roman"/>
          <w:bCs/>
          <w:i/>
          <w:color w:val="000000"/>
          <w:szCs w:val="28"/>
          <w:lang w:val="nl-NL"/>
        </w:rPr>
      </w:pPr>
      <w:r w:rsidRPr="00851A17">
        <w:rPr>
          <w:rFonts w:ascii="Times New Roman" w:hAnsi="Times New Roman"/>
          <w:bCs/>
          <w:i/>
          <w:color w:val="000000"/>
          <w:szCs w:val="28"/>
          <w:lang w:val="nl-NL"/>
        </w:rPr>
        <w:t xml:space="preserve"> </w:t>
      </w:r>
      <w:r w:rsidR="00A65D29" w:rsidRPr="00851A17">
        <w:rPr>
          <w:rFonts w:ascii="Times New Roman" w:hAnsi="Times New Roman"/>
          <w:bCs/>
          <w:i/>
          <w:color w:val="000000"/>
          <w:szCs w:val="28"/>
          <w:lang w:val="nl-NL"/>
        </w:rPr>
        <w:t>(</w:t>
      </w:r>
      <w:r w:rsidR="00A4075C" w:rsidRPr="00851A17">
        <w:rPr>
          <w:rFonts w:ascii="Times New Roman" w:hAnsi="Times New Roman"/>
          <w:bCs/>
          <w:i/>
          <w:color w:val="000000"/>
          <w:szCs w:val="28"/>
          <w:lang w:val="nl-NL"/>
        </w:rPr>
        <w:t>Ban hành kèm theo Quyết định số</w:t>
      </w:r>
      <w:r w:rsidR="00A0368F">
        <w:rPr>
          <w:rFonts w:ascii="Times New Roman" w:hAnsi="Times New Roman"/>
          <w:bCs/>
          <w:i/>
          <w:color w:val="000000"/>
          <w:szCs w:val="28"/>
          <w:lang w:val="nl-NL"/>
        </w:rPr>
        <w:t>:3117</w:t>
      </w:r>
      <w:r w:rsidR="004471F4" w:rsidRPr="00851A17">
        <w:rPr>
          <w:rFonts w:ascii="Times New Roman" w:hAnsi="Times New Roman"/>
          <w:bCs/>
          <w:i/>
          <w:color w:val="000000"/>
          <w:szCs w:val="28"/>
          <w:lang w:val="nl-NL"/>
        </w:rPr>
        <w:t>/QĐ-UBND</w:t>
      </w:r>
    </w:p>
    <w:p w14:paraId="0A0BCBF5" w14:textId="2E936C6F" w:rsidR="00AE44F3" w:rsidRPr="00851A17" w:rsidRDefault="00BA1E78" w:rsidP="00A0368F">
      <w:pPr>
        <w:jc w:val="center"/>
        <w:rPr>
          <w:rFonts w:ascii="Times New Roman" w:hAnsi="Times New Roman"/>
          <w:bCs/>
          <w:i/>
          <w:color w:val="000000"/>
          <w:szCs w:val="28"/>
          <w:lang w:val="nl-NL"/>
        </w:rPr>
      </w:pPr>
      <w:r w:rsidRPr="00851A17">
        <w:rPr>
          <w:rFonts w:ascii="Times New Roman" w:hAnsi="Times New Roman"/>
          <w:bCs/>
          <w:i/>
          <w:color w:val="000000"/>
          <w:szCs w:val="28"/>
          <w:lang w:val="nl-NL"/>
        </w:rPr>
        <w:t>N</w:t>
      </w:r>
      <w:r w:rsidR="004471F4" w:rsidRPr="00851A17">
        <w:rPr>
          <w:rFonts w:ascii="Times New Roman" w:hAnsi="Times New Roman"/>
          <w:bCs/>
          <w:i/>
          <w:color w:val="000000"/>
          <w:szCs w:val="28"/>
          <w:lang w:val="nl-NL"/>
        </w:rPr>
        <w:t>gày</w:t>
      </w:r>
      <w:r w:rsidR="00A42019" w:rsidRPr="00851A17">
        <w:rPr>
          <w:rFonts w:ascii="Times New Roman" w:hAnsi="Times New Roman"/>
          <w:bCs/>
          <w:i/>
          <w:color w:val="000000"/>
          <w:szCs w:val="28"/>
          <w:lang w:val="nl-NL"/>
        </w:rPr>
        <w:t xml:space="preserve"> </w:t>
      </w:r>
      <w:r w:rsidR="00A0368F">
        <w:rPr>
          <w:rFonts w:ascii="Times New Roman" w:hAnsi="Times New Roman"/>
          <w:bCs/>
          <w:i/>
          <w:color w:val="000000"/>
          <w:szCs w:val="28"/>
          <w:lang w:val="nl-NL"/>
        </w:rPr>
        <w:t>05</w:t>
      </w:r>
      <w:r w:rsidR="004471F4" w:rsidRPr="00851A17">
        <w:rPr>
          <w:rFonts w:ascii="Times New Roman" w:hAnsi="Times New Roman"/>
          <w:bCs/>
          <w:i/>
          <w:color w:val="000000"/>
          <w:szCs w:val="28"/>
          <w:lang w:val="nl-NL"/>
        </w:rPr>
        <w:t>/</w:t>
      </w:r>
      <w:r w:rsidR="00A42019" w:rsidRPr="00851A17">
        <w:rPr>
          <w:rFonts w:ascii="Times New Roman" w:hAnsi="Times New Roman"/>
          <w:bCs/>
          <w:i/>
          <w:color w:val="000000"/>
          <w:szCs w:val="28"/>
          <w:lang w:val="nl-NL"/>
        </w:rPr>
        <w:t>10</w:t>
      </w:r>
      <w:r w:rsidR="004471F4" w:rsidRPr="00851A17">
        <w:rPr>
          <w:rFonts w:ascii="Times New Roman" w:hAnsi="Times New Roman"/>
          <w:bCs/>
          <w:i/>
          <w:color w:val="000000"/>
          <w:szCs w:val="28"/>
          <w:lang w:val="nl-NL"/>
        </w:rPr>
        <w:t>/</w:t>
      </w:r>
      <w:r w:rsidR="00B27BFD" w:rsidRPr="00851A17">
        <w:rPr>
          <w:rFonts w:ascii="Times New Roman" w:hAnsi="Times New Roman"/>
          <w:bCs/>
          <w:i/>
          <w:color w:val="000000"/>
          <w:szCs w:val="28"/>
          <w:lang w:val="nl-NL"/>
        </w:rPr>
        <w:t>202</w:t>
      </w:r>
      <w:r w:rsidR="00A42019" w:rsidRPr="00851A17">
        <w:rPr>
          <w:rFonts w:ascii="Times New Roman" w:hAnsi="Times New Roman"/>
          <w:bCs/>
          <w:i/>
          <w:color w:val="000000"/>
          <w:szCs w:val="28"/>
          <w:lang w:val="nl-NL"/>
        </w:rPr>
        <w:t>3</w:t>
      </w:r>
      <w:r w:rsidR="00AF116F" w:rsidRPr="00851A17">
        <w:rPr>
          <w:rFonts w:ascii="Times New Roman" w:hAnsi="Times New Roman"/>
          <w:bCs/>
          <w:i/>
          <w:color w:val="000000"/>
          <w:szCs w:val="28"/>
          <w:lang w:val="nl-NL"/>
        </w:rPr>
        <w:t xml:space="preserve"> của UBND </w:t>
      </w:r>
      <w:r w:rsidR="00A15BD7" w:rsidRPr="00851A17">
        <w:rPr>
          <w:rFonts w:ascii="Times New Roman" w:hAnsi="Times New Roman"/>
          <w:bCs/>
          <w:i/>
          <w:color w:val="000000"/>
          <w:szCs w:val="28"/>
          <w:lang w:val="nl-NL"/>
        </w:rPr>
        <w:t xml:space="preserve">huyện </w:t>
      </w:r>
      <w:r w:rsidR="00B27BFD" w:rsidRPr="00851A17">
        <w:rPr>
          <w:rFonts w:ascii="Times New Roman" w:hAnsi="Times New Roman"/>
          <w:bCs/>
          <w:i/>
          <w:color w:val="000000"/>
          <w:szCs w:val="28"/>
          <w:lang w:val="nl-NL"/>
        </w:rPr>
        <w:t>Đình Lập</w:t>
      </w:r>
      <w:r w:rsidR="00A4075C" w:rsidRPr="00851A17">
        <w:rPr>
          <w:rFonts w:ascii="Times New Roman" w:hAnsi="Times New Roman"/>
          <w:bCs/>
          <w:i/>
          <w:color w:val="000000"/>
          <w:szCs w:val="28"/>
          <w:lang w:val="nl-NL"/>
        </w:rPr>
        <w:t xml:space="preserve"> )</w:t>
      </w:r>
    </w:p>
    <w:p w14:paraId="019C23CA" w14:textId="77777777" w:rsidR="004471F4" w:rsidRPr="00851A17" w:rsidRDefault="004471F4" w:rsidP="00A0368F">
      <w:pPr>
        <w:spacing w:after="60"/>
        <w:jc w:val="center"/>
        <w:rPr>
          <w:rFonts w:ascii="Times New Roman" w:hAnsi="Times New Roman"/>
          <w:b/>
          <w:bCs/>
          <w:color w:val="000000"/>
          <w:szCs w:val="28"/>
          <w:lang w:val="nl-NL"/>
        </w:rPr>
      </w:pPr>
    </w:p>
    <w:p w14:paraId="5E15AF2F" w14:textId="77777777" w:rsidR="00AB4FE0" w:rsidRPr="00851A17" w:rsidRDefault="00D02622" w:rsidP="009E1C02">
      <w:pPr>
        <w:spacing w:before="60"/>
        <w:jc w:val="center"/>
        <w:rPr>
          <w:rFonts w:ascii="Times New Roman" w:hAnsi="Times New Roman"/>
          <w:b/>
          <w:bCs/>
          <w:color w:val="000000"/>
          <w:szCs w:val="28"/>
        </w:rPr>
      </w:pPr>
      <w:r w:rsidRPr="00851A17">
        <w:rPr>
          <w:rFonts w:ascii="Times New Roman" w:hAnsi="Times New Roman"/>
          <w:b/>
          <w:bCs/>
          <w:color w:val="000000"/>
          <w:szCs w:val="28"/>
        </w:rPr>
        <w:t>Chương I</w:t>
      </w:r>
    </w:p>
    <w:p w14:paraId="00EE7DC3" w14:textId="77777777" w:rsidR="00D02622" w:rsidRPr="00851A17" w:rsidRDefault="00D02622" w:rsidP="009E1C02">
      <w:pPr>
        <w:spacing w:before="60" w:after="240"/>
        <w:jc w:val="center"/>
        <w:rPr>
          <w:rFonts w:ascii="Times New Roman" w:hAnsi="Times New Roman"/>
          <w:b/>
          <w:bCs/>
          <w:color w:val="000000"/>
          <w:szCs w:val="28"/>
        </w:rPr>
      </w:pPr>
      <w:r w:rsidRPr="00851A17">
        <w:rPr>
          <w:rFonts w:ascii="Times New Roman" w:hAnsi="Times New Roman"/>
          <w:b/>
          <w:bCs/>
          <w:color w:val="000000"/>
          <w:szCs w:val="28"/>
        </w:rPr>
        <w:t>QUY ĐỊNH CHUNG</w:t>
      </w:r>
    </w:p>
    <w:p w14:paraId="585B5F0E" w14:textId="77777777" w:rsidR="004471F4" w:rsidRPr="00851A17" w:rsidRDefault="004471F4" w:rsidP="00E9704E">
      <w:pPr>
        <w:widowControl w:val="0"/>
        <w:spacing w:before="40" w:after="40"/>
        <w:ind w:firstLine="567"/>
        <w:jc w:val="both"/>
        <w:rPr>
          <w:rFonts w:ascii="Times New Roman" w:hAnsi="Times New Roman"/>
          <w:b/>
          <w:szCs w:val="28"/>
        </w:rPr>
      </w:pPr>
      <w:r w:rsidRPr="00851A17">
        <w:rPr>
          <w:rFonts w:ascii="Times New Roman" w:hAnsi="Times New Roman"/>
          <w:b/>
          <w:szCs w:val="28"/>
        </w:rPr>
        <w:t>Điều 1. Đối tượng áp dụng, phân công quản lý thực hiện</w:t>
      </w:r>
    </w:p>
    <w:p w14:paraId="445A8549" w14:textId="7658E2D0" w:rsidR="00D02622" w:rsidRPr="00851A17" w:rsidRDefault="004471F4" w:rsidP="00FB70F4">
      <w:pPr>
        <w:widowControl w:val="0"/>
        <w:spacing w:before="40" w:after="40"/>
        <w:ind w:firstLine="567"/>
        <w:jc w:val="both"/>
        <w:rPr>
          <w:rFonts w:ascii="Times New Roman" w:eastAsia=".VnTime" w:hAnsi="Times New Roman"/>
          <w:szCs w:val="28"/>
          <w:lang w:val="nl-NL"/>
        </w:rPr>
      </w:pPr>
      <w:r w:rsidRPr="00851A17">
        <w:rPr>
          <w:rFonts w:ascii="Times New Roman" w:hAnsi="Times New Roman"/>
          <w:b/>
          <w:bCs/>
          <w:sz w:val="26"/>
          <w:szCs w:val="26"/>
        </w:rPr>
        <w:t>1.</w:t>
      </w:r>
      <w:r w:rsidRPr="00851A17">
        <w:rPr>
          <w:rFonts w:ascii="Times New Roman" w:hAnsi="Times New Roman"/>
          <w:szCs w:val="28"/>
        </w:rPr>
        <w:t xml:space="preserve"> Quy định này quy định các công tác quản lý về các chỉ tiêu sử dụng đất tại từng ô </w:t>
      </w:r>
      <w:r w:rsidR="00B95809" w:rsidRPr="00851A17">
        <w:rPr>
          <w:rFonts w:ascii="Times New Roman" w:hAnsi="Times New Roman"/>
          <w:szCs w:val="28"/>
        </w:rPr>
        <w:t>đất</w:t>
      </w:r>
      <w:r w:rsidRPr="00851A17">
        <w:rPr>
          <w:rFonts w:ascii="Times New Roman" w:hAnsi="Times New Roman"/>
          <w:szCs w:val="28"/>
        </w:rPr>
        <w:t xml:space="preserve">, các thông số kỹ thuật và các yêu cầu quản lý về hệ thống hạ tầng kỹ thuật, nguyên tắc kiểm soát, quản lý về không gian, kiến trúc, cảnh quan, bảo vệ môi trường theo đồ án </w:t>
      </w:r>
      <w:r w:rsidR="00B27BFD" w:rsidRPr="00851A17">
        <w:rPr>
          <w:rFonts w:ascii="Times New Roman" w:hAnsi="Times New Roman"/>
          <w:szCs w:val="28"/>
          <w:lang w:val="nl-NL"/>
        </w:rPr>
        <w:t xml:space="preserve">Quy hoạch chi tiết xây dựng Khu trung tâm </w:t>
      </w:r>
      <w:r w:rsidR="00A42019" w:rsidRPr="00851A17">
        <w:rPr>
          <w:rFonts w:ascii="Times New Roman" w:hAnsi="Times New Roman"/>
          <w:szCs w:val="28"/>
          <w:lang w:val="nl-NL"/>
        </w:rPr>
        <w:t>xã Châu Sơn</w:t>
      </w:r>
      <w:r w:rsidR="00B27BFD" w:rsidRPr="00851A17">
        <w:rPr>
          <w:rFonts w:ascii="Times New Roman" w:hAnsi="Times New Roman"/>
          <w:szCs w:val="28"/>
          <w:lang w:val="nl-NL"/>
        </w:rPr>
        <w:t>, huyện Đình Lập, tỉnh Lạng Sơn, tỷ lệ 1/500</w:t>
      </w:r>
      <w:r w:rsidRPr="00851A17">
        <w:rPr>
          <w:rFonts w:ascii="Times New Roman" w:hAnsi="Times New Roman"/>
          <w:szCs w:val="28"/>
        </w:rPr>
        <w:t xml:space="preserve"> đã được Ủy ban nhân dân </w:t>
      </w:r>
      <w:r w:rsidR="00A15BD7" w:rsidRPr="00851A17">
        <w:rPr>
          <w:rFonts w:ascii="Times New Roman" w:hAnsi="Times New Roman"/>
          <w:szCs w:val="28"/>
        </w:rPr>
        <w:t xml:space="preserve">huyện </w:t>
      </w:r>
      <w:r w:rsidR="00B27BFD" w:rsidRPr="00851A17">
        <w:rPr>
          <w:rFonts w:ascii="Times New Roman" w:hAnsi="Times New Roman"/>
          <w:szCs w:val="28"/>
        </w:rPr>
        <w:t>Đình Lập</w:t>
      </w:r>
      <w:r w:rsidRPr="00851A17">
        <w:rPr>
          <w:rFonts w:ascii="Times New Roman" w:hAnsi="Times New Roman"/>
          <w:szCs w:val="28"/>
        </w:rPr>
        <w:t xml:space="preserve"> phê duyệt tại Quyết định số </w:t>
      </w:r>
      <w:r w:rsidR="00A0368F">
        <w:rPr>
          <w:rFonts w:ascii="Times New Roman" w:hAnsi="Times New Roman"/>
          <w:szCs w:val="28"/>
        </w:rPr>
        <w:t>3117</w:t>
      </w:r>
      <w:r w:rsidRPr="00851A17">
        <w:rPr>
          <w:rFonts w:ascii="Times New Roman" w:hAnsi="Times New Roman"/>
          <w:szCs w:val="28"/>
        </w:rPr>
        <w:t xml:space="preserve">/QĐ-UBND ngày </w:t>
      </w:r>
      <w:r w:rsidR="00A0368F">
        <w:rPr>
          <w:rFonts w:ascii="Times New Roman" w:hAnsi="Times New Roman"/>
          <w:szCs w:val="28"/>
        </w:rPr>
        <w:t>05</w:t>
      </w:r>
      <w:r w:rsidR="00ED1438" w:rsidRPr="00851A17">
        <w:rPr>
          <w:rFonts w:ascii="Times New Roman" w:hAnsi="Times New Roman"/>
          <w:szCs w:val="28"/>
        </w:rPr>
        <w:t>/</w:t>
      </w:r>
      <w:r w:rsidR="00A13E17" w:rsidRPr="00851A17">
        <w:rPr>
          <w:rFonts w:ascii="Times New Roman" w:hAnsi="Times New Roman"/>
          <w:szCs w:val="28"/>
        </w:rPr>
        <w:t>1</w:t>
      </w:r>
      <w:r w:rsidR="00A42019" w:rsidRPr="00851A17">
        <w:rPr>
          <w:rFonts w:ascii="Times New Roman" w:hAnsi="Times New Roman"/>
          <w:szCs w:val="28"/>
        </w:rPr>
        <w:t>0</w:t>
      </w:r>
      <w:r w:rsidR="00ED1438" w:rsidRPr="00851A17">
        <w:rPr>
          <w:rFonts w:ascii="Times New Roman" w:hAnsi="Times New Roman"/>
          <w:szCs w:val="28"/>
        </w:rPr>
        <w:t>/</w:t>
      </w:r>
      <w:r w:rsidR="00B27BFD" w:rsidRPr="00851A17">
        <w:rPr>
          <w:rFonts w:ascii="Times New Roman" w:hAnsi="Times New Roman"/>
          <w:szCs w:val="28"/>
        </w:rPr>
        <w:t>202</w:t>
      </w:r>
      <w:r w:rsidR="00A42019" w:rsidRPr="00851A17">
        <w:rPr>
          <w:rFonts w:ascii="Times New Roman" w:hAnsi="Times New Roman"/>
          <w:szCs w:val="28"/>
        </w:rPr>
        <w:t>3</w:t>
      </w:r>
      <w:r w:rsidRPr="00851A17">
        <w:rPr>
          <w:rFonts w:ascii="Times New Roman" w:hAnsi="Times New Roman"/>
          <w:szCs w:val="28"/>
        </w:rPr>
        <w:t>, làm cơ sở để quản lý xây dựng đô thị; lập các thiết kế đô thị, các Quy chế quản lý quy hoạch, kiến trúc đô thị trong phạm vi đồ án</w:t>
      </w:r>
      <w:r w:rsidR="00070BA0" w:rsidRPr="00851A17">
        <w:rPr>
          <w:rFonts w:ascii="Times New Roman" w:hAnsi="Times New Roman"/>
          <w:szCs w:val="28"/>
        </w:rPr>
        <w:t>.</w:t>
      </w:r>
    </w:p>
    <w:p w14:paraId="5FB827B8" w14:textId="77777777" w:rsidR="00A15BD7" w:rsidRPr="00545456" w:rsidRDefault="00070BA0" w:rsidP="00FB70F4">
      <w:pPr>
        <w:widowControl w:val="0"/>
        <w:spacing w:before="40" w:after="40"/>
        <w:ind w:firstLine="567"/>
        <w:jc w:val="both"/>
        <w:rPr>
          <w:rFonts w:ascii="Times New Roman" w:eastAsia=".VnTime" w:hAnsi="Times New Roman"/>
          <w:spacing w:val="-6"/>
          <w:szCs w:val="28"/>
          <w:lang w:val="nl-NL"/>
        </w:rPr>
      </w:pPr>
      <w:r w:rsidRPr="00851A17">
        <w:rPr>
          <w:rFonts w:ascii="Times New Roman" w:hAnsi="Times New Roman"/>
          <w:b/>
          <w:szCs w:val="28"/>
          <w:lang w:val="nl-NL"/>
        </w:rPr>
        <w:t>2.</w:t>
      </w:r>
      <w:r w:rsidRPr="00851A17">
        <w:rPr>
          <w:rFonts w:ascii="Times New Roman" w:hAnsi="Times New Roman"/>
          <w:szCs w:val="28"/>
          <w:lang w:val="nl-NL"/>
        </w:rPr>
        <w:t xml:space="preserve"> Các chủ đầu tư các dự án phát triển </w:t>
      </w:r>
      <w:r w:rsidR="00B95809" w:rsidRPr="00851A17">
        <w:rPr>
          <w:rFonts w:ascii="Times New Roman" w:hAnsi="Times New Roman"/>
          <w:szCs w:val="28"/>
          <w:lang w:val="nl-NL"/>
        </w:rPr>
        <w:t>khu trung tâm</w:t>
      </w:r>
      <w:r w:rsidR="00A15BD7" w:rsidRPr="00851A17">
        <w:rPr>
          <w:rFonts w:ascii="Times New Roman" w:hAnsi="Times New Roman"/>
          <w:szCs w:val="28"/>
          <w:lang w:val="nl-NL"/>
        </w:rPr>
        <w:t xml:space="preserve">, </w:t>
      </w:r>
      <w:r w:rsidRPr="00851A17">
        <w:rPr>
          <w:rFonts w:ascii="Times New Roman" w:hAnsi="Times New Roman"/>
          <w:szCs w:val="28"/>
          <w:lang w:val="nl-NL"/>
        </w:rPr>
        <w:t xml:space="preserve">các tổ chức, cá nhân </w:t>
      </w:r>
      <w:r w:rsidRPr="00545456">
        <w:rPr>
          <w:rFonts w:ascii="Times New Roman" w:hAnsi="Times New Roman"/>
          <w:spacing w:val="-6"/>
          <w:szCs w:val="28"/>
          <w:lang w:val="nl-NL"/>
        </w:rPr>
        <w:t>trong</w:t>
      </w:r>
      <w:r w:rsidR="00B95809" w:rsidRPr="00545456">
        <w:rPr>
          <w:rFonts w:ascii="Times New Roman" w:hAnsi="Times New Roman"/>
          <w:spacing w:val="-6"/>
          <w:szCs w:val="28"/>
          <w:lang w:val="nl-NL"/>
        </w:rPr>
        <w:t xml:space="preserve"> khu vực</w:t>
      </w:r>
      <w:r w:rsidRPr="00545456">
        <w:rPr>
          <w:rFonts w:ascii="Times New Roman" w:hAnsi="Times New Roman"/>
          <w:spacing w:val="-6"/>
          <w:szCs w:val="28"/>
          <w:lang w:val="nl-NL"/>
        </w:rPr>
        <w:t xml:space="preserve"> và ngoài </w:t>
      </w:r>
      <w:r w:rsidR="00A15BD7" w:rsidRPr="00545456">
        <w:rPr>
          <w:rFonts w:ascii="Times New Roman" w:hAnsi="Times New Roman"/>
          <w:spacing w:val="-6"/>
          <w:szCs w:val="28"/>
          <w:lang w:val="nl-NL"/>
        </w:rPr>
        <w:t>hu</w:t>
      </w:r>
      <w:r w:rsidR="00490C00" w:rsidRPr="00545456">
        <w:rPr>
          <w:rFonts w:ascii="Times New Roman" w:hAnsi="Times New Roman"/>
          <w:spacing w:val="-6"/>
          <w:szCs w:val="28"/>
          <w:lang w:val="nl-NL"/>
        </w:rPr>
        <w:t>y</w:t>
      </w:r>
      <w:r w:rsidR="00A15BD7" w:rsidRPr="00545456">
        <w:rPr>
          <w:rFonts w:ascii="Times New Roman" w:hAnsi="Times New Roman"/>
          <w:spacing w:val="-6"/>
          <w:szCs w:val="28"/>
          <w:lang w:val="nl-NL"/>
        </w:rPr>
        <w:t>ện</w:t>
      </w:r>
      <w:r w:rsidRPr="00545456">
        <w:rPr>
          <w:rFonts w:ascii="Times New Roman" w:hAnsi="Times New Roman"/>
          <w:spacing w:val="-6"/>
          <w:szCs w:val="28"/>
          <w:lang w:val="nl-NL"/>
        </w:rPr>
        <w:t xml:space="preserve"> có liên quan có trách nhiệm tuân thủ nội dung Quy </w:t>
      </w:r>
      <w:r w:rsidRPr="000431DD">
        <w:rPr>
          <w:rFonts w:ascii="Times New Roman" w:hAnsi="Times New Roman"/>
          <w:spacing w:val="-4"/>
          <w:szCs w:val="28"/>
          <w:lang w:val="nl-NL"/>
        </w:rPr>
        <w:t xml:space="preserve">định này trong quá trình tổ chức thực hiện theo đồ án </w:t>
      </w:r>
      <w:r w:rsidR="00B27BFD" w:rsidRPr="000431DD">
        <w:rPr>
          <w:rFonts w:ascii="Times New Roman" w:hAnsi="Times New Roman"/>
          <w:spacing w:val="-4"/>
          <w:szCs w:val="28"/>
          <w:lang w:val="nl-NL"/>
        </w:rPr>
        <w:t xml:space="preserve">Quy hoạch chi tiết xây dựng Khu trung tâm </w:t>
      </w:r>
      <w:r w:rsidR="00A42019" w:rsidRPr="000431DD">
        <w:rPr>
          <w:rFonts w:ascii="Times New Roman" w:hAnsi="Times New Roman"/>
          <w:spacing w:val="-4"/>
          <w:szCs w:val="28"/>
          <w:lang w:val="nl-NL"/>
        </w:rPr>
        <w:t>xã Châu Sơn</w:t>
      </w:r>
      <w:r w:rsidR="00B27BFD" w:rsidRPr="000431DD">
        <w:rPr>
          <w:rFonts w:ascii="Times New Roman" w:hAnsi="Times New Roman"/>
          <w:spacing w:val="-4"/>
          <w:szCs w:val="28"/>
          <w:lang w:val="nl-NL"/>
        </w:rPr>
        <w:t>, huyện Đình Lập, tỉnh Lạng Sơn, tỷ lệ 1/500</w:t>
      </w:r>
      <w:r w:rsidR="00A15BD7" w:rsidRPr="000431DD">
        <w:rPr>
          <w:rFonts w:ascii="Times New Roman" w:eastAsia=".VnTime" w:hAnsi="Times New Roman"/>
          <w:spacing w:val="-4"/>
          <w:szCs w:val="28"/>
          <w:lang w:val="nl-NL"/>
        </w:rPr>
        <w:t>.</w:t>
      </w:r>
    </w:p>
    <w:p w14:paraId="36D8B4C1" w14:textId="77777777" w:rsidR="00070BA0" w:rsidRPr="00851A17" w:rsidRDefault="00070BA0" w:rsidP="00FB70F4">
      <w:pPr>
        <w:widowControl w:val="0"/>
        <w:spacing w:before="40" w:after="40"/>
        <w:ind w:firstLine="567"/>
        <w:jc w:val="both"/>
        <w:rPr>
          <w:rFonts w:ascii="Times New Roman" w:hAnsi="Times New Roman"/>
          <w:b/>
          <w:szCs w:val="28"/>
          <w:lang w:val="nl-NL"/>
        </w:rPr>
      </w:pPr>
      <w:r w:rsidRPr="00851A17">
        <w:rPr>
          <w:rFonts w:ascii="Times New Roman" w:hAnsi="Times New Roman"/>
          <w:b/>
          <w:szCs w:val="28"/>
          <w:lang w:val="nl-NL"/>
        </w:rPr>
        <w:t xml:space="preserve">Điều 2. </w:t>
      </w:r>
      <w:r w:rsidRPr="00851A17">
        <w:rPr>
          <w:rFonts w:ascii="Times New Roman" w:hAnsi="Times New Roman"/>
          <w:b/>
          <w:szCs w:val="28"/>
          <w:lang w:val="vi-VN"/>
        </w:rPr>
        <w:t>Vị trí, r</w:t>
      </w:r>
      <w:r w:rsidRPr="00851A17">
        <w:rPr>
          <w:rFonts w:ascii="Times New Roman" w:hAnsi="Times New Roman"/>
          <w:b/>
          <w:szCs w:val="28"/>
          <w:lang w:val="nl-NL"/>
        </w:rPr>
        <w:t>anh giới, quy mô</w:t>
      </w:r>
      <w:r w:rsidRPr="00851A17">
        <w:rPr>
          <w:rFonts w:ascii="Times New Roman" w:hAnsi="Times New Roman"/>
          <w:b/>
          <w:szCs w:val="28"/>
          <w:lang w:val="vi-VN"/>
        </w:rPr>
        <w:t xml:space="preserve"> và</w:t>
      </w:r>
      <w:r w:rsidRPr="00851A17">
        <w:rPr>
          <w:rFonts w:ascii="Times New Roman" w:hAnsi="Times New Roman"/>
          <w:b/>
          <w:szCs w:val="28"/>
          <w:lang w:val="nl-NL"/>
        </w:rPr>
        <w:t xml:space="preserve"> tính chất khu vực lập quy hoạch</w:t>
      </w:r>
    </w:p>
    <w:p w14:paraId="329B3412" w14:textId="77777777" w:rsidR="00070BA0" w:rsidRPr="00851A17" w:rsidRDefault="00070BA0" w:rsidP="00FB70F4">
      <w:pPr>
        <w:widowControl w:val="0"/>
        <w:spacing w:before="40" w:after="40"/>
        <w:ind w:firstLine="567"/>
        <w:jc w:val="both"/>
        <w:rPr>
          <w:rFonts w:ascii="Times New Roman" w:hAnsi="Times New Roman"/>
          <w:lang w:val="vi-VN"/>
        </w:rPr>
      </w:pPr>
      <w:r w:rsidRPr="00851A17">
        <w:rPr>
          <w:rFonts w:ascii="Times New Roman" w:hAnsi="Times New Roman"/>
          <w:b/>
          <w:spacing w:val="-6"/>
          <w:szCs w:val="28"/>
          <w:lang w:val="nl-NL"/>
        </w:rPr>
        <w:t>1. Vị trí địa điểm:</w:t>
      </w:r>
      <w:r w:rsidRPr="00851A17">
        <w:rPr>
          <w:rFonts w:ascii="Times New Roman" w:hAnsi="Times New Roman"/>
          <w:spacing w:val="-6"/>
          <w:szCs w:val="28"/>
          <w:lang w:val="nl-NL"/>
        </w:rPr>
        <w:t xml:space="preserve"> </w:t>
      </w:r>
      <w:r w:rsidR="00A42019" w:rsidRPr="00851A17">
        <w:rPr>
          <w:rFonts w:ascii="Times New Roman" w:hAnsi="Times New Roman"/>
          <w:lang w:val="vi-VN"/>
        </w:rPr>
        <w:t>Khu vực lập quy hoạch thuộc địa phận xã Châu Sơn, huyện Đình Lập, tỉnh Lạng Sơn.</w:t>
      </w:r>
    </w:p>
    <w:p w14:paraId="072955DB" w14:textId="4A1A30DD" w:rsidR="009B3533" w:rsidRPr="00851A17" w:rsidRDefault="009B3533" w:rsidP="00FB70F4">
      <w:pPr>
        <w:widowControl w:val="0"/>
        <w:spacing w:before="40" w:after="40"/>
        <w:ind w:firstLine="567"/>
        <w:jc w:val="both"/>
        <w:rPr>
          <w:rFonts w:ascii="Times New Roman" w:hAnsi="Times New Roman"/>
          <w:szCs w:val="28"/>
          <w:lang w:val="nl-NL"/>
        </w:rPr>
      </w:pPr>
      <w:r w:rsidRPr="00851A17">
        <w:rPr>
          <w:rFonts w:ascii="Times New Roman" w:hAnsi="Times New Roman"/>
          <w:b/>
          <w:szCs w:val="28"/>
          <w:lang w:val="nl-NL"/>
        </w:rPr>
        <w:t>2. Phạm vi ranh giới</w:t>
      </w:r>
      <w:r w:rsidRPr="00851A17">
        <w:rPr>
          <w:rFonts w:ascii="Times New Roman" w:hAnsi="Times New Roman"/>
          <w:szCs w:val="28"/>
          <w:lang w:val="nl-NL"/>
        </w:rPr>
        <w:t xml:space="preserve"> </w:t>
      </w:r>
    </w:p>
    <w:p w14:paraId="57CF78B1" w14:textId="77777777" w:rsidR="00A42019" w:rsidRPr="00851A17" w:rsidRDefault="00A42019" w:rsidP="00FB70F4">
      <w:pPr>
        <w:widowControl w:val="0"/>
        <w:spacing w:before="40" w:after="40"/>
        <w:ind w:firstLine="567"/>
        <w:jc w:val="both"/>
        <w:rPr>
          <w:rFonts w:ascii="Times New Roman" w:hAnsi="Times New Roman"/>
          <w:iCs/>
          <w:szCs w:val="28"/>
          <w:lang w:val="vi-VN"/>
        </w:rPr>
      </w:pPr>
      <w:r w:rsidRPr="00851A17">
        <w:rPr>
          <w:rFonts w:ascii="Times New Roman" w:hAnsi="Times New Roman"/>
          <w:iCs/>
          <w:szCs w:val="28"/>
          <w:lang w:val="vi-VN"/>
        </w:rPr>
        <w:t xml:space="preserve">+ Phía Bắc, Tây Bắc giáp đất thôn Háng Ý. </w:t>
      </w:r>
    </w:p>
    <w:p w14:paraId="4D55F8BD" w14:textId="77777777" w:rsidR="00A42019" w:rsidRPr="00851A17" w:rsidRDefault="00A42019" w:rsidP="00FB70F4">
      <w:pPr>
        <w:widowControl w:val="0"/>
        <w:spacing w:before="40" w:after="40"/>
        <w:ind w:firstLine="567"/>
        <w:jc w:val="both"/>
        <w:rPr>
          <w:rFonts w:ascii="Times New Roman" w:hAnsi="Times New Roman"/>
          <w:iCs/>
          <w:szCs w:val="28"/>
          <w:lang w:val="vi-VN"/>
        </w:rPr>
      </w:pPr>
      <w:r w:rsidRPr="00851A17">
        <w:rPr>
          <w:rFonts w:ascii="Times New Roman" w:hAnsi="Times New Roman"/>
          <w:iCs/>
          <w:szCs w:val="28"/>
          <w:lang w:val="vi-VN"/>
        </w:rPr>
        <w:t xml:space="preserve">+ Phía Tây cách sông Nặm Luông khoảng 280m. </w:t>
      </w:r>
    </w:p>
    <w:p w14:paraId="76344DB6" w14:textId="339B2F0E" w:rsidR="00A42019" w:rsidRPr="00A0368F" w:rsidRDefault="00A42019" w:rsidP="00FB70F4">
      <w:pPr>
        <w:widowControl w:val="0"/>
        <w:spacing w:before="40" w:after="40"/>
        <w:ind w:firstLine="567"/>
        <w:jc w:val="both"/>
        <w:rPr>
          <w:rFonts w:ascii="Times New Roman" w:hAnsi="Times New Roman"/>
          <w:iCs/>
          <w:szCs w:val="28"/>
        </w:rPr>
      </w:pPr>
      <w:r w:rsidRPr="00851A17">
        <w:rPr>
          <w:rFonts w:ascii="Times New Roman" w:hAnsi="Times New Roman"/>
          <w:iCs/>
          <w:szCs w:val="28"/>
          <w:lang w:val="vi-VN"/>
        </w:rPr>
        <w:t>+ Phía Đông, Đông Nam giáp với khu dân cư và đất canh tác thôn Háng Ý</w:t>
      </w:r>
      <w:r w:rsidR="00A0368F">
        <w:rPr>
          <w:rFonts w:ascii="Times New Roman" w:hAnsi="Times New Roman"/>
          <w:iCs/>
          <w:szCs w:val="28"/>
        </w:rPr>
        <w:t>.</w:t>
      </w:r>
    </w:p>
    <w:p w14:paraId="4F964444" w14:textId="69D163A0" w:rsidR="009B3533" w:rsidRPr="00851A17" w:rsidRDefault="009B3533" w:rsidP="00FB70F4">
      <w:pPr>
        <w:widowControl w:val="0"/>
        <w:spacing w:before="40" w:after="40"/>
        <w:ind w:firstLine="567"/>
        <w:jc w:val="both"/>
        <w:rPr>
          <w:rFonts w:ascii="Times New Roman" w:hAnsi="Times New Roman"/>
          <w:b/>
          <w:szCs w:val="28"/>
          <w:lang w:val="nl-NL"/>
        </w:rPr>
      </w:pPr>
      <w:r w:rsidRPr="00851A17">
        <w:rPr>
          <w:rFonts w:ascii="Times New Roman" w:hAnsi="Times New Roman"/>
          <w:b/>
          <w:szCs w:val="28"/>
          <w:lang w:val="nl-NL"/>
        </w:rPr>
        <w:t>3. Quy mô quy hoạch</w:t>
      </w:r>
    </w:p>
    <w:p w14:paraId="52C5B600" w14:textId="77777777" w:rsidR="009B3533" w:rsidRPr="00851A17" w:rsidRDefault="009B3533" w:rsidP="00FB70F4">
      <w:pPr>
        <w:widowControl w:val="0"/>
        <w:spacing w:before="40" w:after="40"/>
        <w:ind w:firstLine="567"/>
        <w:jc w:val="both"/>
        <w:rPr>
          <w:rFonts w:ascii="Times New Roman" w:hAnsi="Times New Roman"/>
          <w:szCs w:val="28"/>
          <w:lang w:val="nl-NL"/>
        </w:rPr>
      </w:pPr>
      <w:r w:rsidRPr="00851A17">
        <w:rPr>
          <w:rFonts w:ascii="Times New Roman" w:hAnsi="Times New Roman"/>
          <w:szCs w:val="28"/>
          <w:lang w:val="nl-NL"/>
        </w:rPr>
        <w:t>a) Quy mô đất đai</w:t>
      </w:r>
    </w:p>
    <w:p w14:paraId="05E3FAEA" w14:textId="65BD95AC" w:rsidR="00A42019" w:rsidRPr="00851A17" w:rsidRDefault="00A42019" w:rsidP="00FB70F4">
      <w:pPr>
        <w:widowControl w:val="0"/>
        <w:spacing w:before="40" w:after="40"/>
        <w:ind w:firstLine="567"/>
        <w:jc w:val="both"/>
        <w:rPr>
          <w:rFonts w:ascii="Times New Roman" w:hAnsi="Times New Roman"/>
          <w:lang w:val="nl-NL"/>
        </w:rPr>
      </w:pPr>
      <w:r w:rsidRPr="00851A17">
        <w:rPr>
          <w:rFonts w:ascii="Times New Roman" w:hAnsi="Times New Roman"/>
          <w:lang w:val="nl-NL"/>
        </w:rPr>
        <w:t xml:space="preserve">Diện tích quy hoạch: </w:t>
      </w:r>
      <w:bookmarkStart w:id="0" w:name="_Hlk145144371"/>
      <w:r w:rsidRPr="00851A17">
        <w:rPr>
          <w:rFonts w:ascii="Times New Roman" w:hAnsi="Times New Roman"/>
          <w:iCs/>
          <w:lang w:val="it-IT"/>
        </w:rPr>
        <w:t>15,1 ha</w:t>
      </w:r>
      <w:bookmarkEnd w:id="0"/>
      <w:r w:rsidRPr="00851A17">
        <w:rPr>
          <w:rFonts w:ascii="Times New Roman" w:hAnsi="Times New Roman"/>
          <w:lang w:val="nl-NL"/>
        </w:rPr>
        <w:t>.</w:t>
      </w:r>
    </w:p>
    <w:p w14:paraId="161D9F7A" w14:textId="77777777" w:rsidR="009B3533" w:rsidRPr="00851A17" w:rsidRDefault="009B3533" w:rsidP="00FB70F4">
      <w:pPr>
        <w:widowControl w:val="0"/>
        <w:spacing w:before="40" w:after="40"/>
        <w:ind w:firstLine="567"/>
        <w:jc w:val="both"/>
        <w:rPr>
          <w:rFonts w:ascii="Times New Roman" w:hAnsi="Times New Roman"/>
          <w:szCs w:val="28"/>
          <w:lang w:val="nl-NL"/>
        </w:rPr>
      </w:pPr>
      <w:r w:rsidRPr="00851A17">
        <w:rPr>
          <w:rFonts w:ascii="Times New Roman" w:hAnsi="Times New Roman"/>
          <w:szCs w:val="28"/>
          <w:lang w:val="nl-NL"/>
        </w:rPr>
        <w:t>b) Quy mô dân số</w:t>
      </w:r>
    </w:p>
    <w:p w14:paraId="097BD534" w14:textId="3602549C" w:rsidR="00A42019" w:rsidRPr="00851A17" w:rsidRDefault="00A42019" w:rsidP="00FB70F4">
      <w:pPr>
        <w:spacing w:before="40" w:after="40"/>
        <w:ind w:firstLine="567"/>
        <w:jc w:val="both"/>
        <w:rPr>
          <w:rFonts w:ascii="Times New Roman" w:hAnsi="Times New Roman"/>
          <w:lang w:val="nl-NL"/>
        </w:rPr>
      </w:pPr>
      <w:r w:rsidRPr="00851A17">
        <w:rPr>
          <w:rFonts w:ascii="Times New Roman" w:hAnsi="Times New Roman"/>
          <w:lang w:val="nl-NL"/>
        </w:rPr>
        <w:t>Quy mô dân số: Trung tâm xã 600 người.</w:t>
      </w:r>
    </w:p>
    <w:p w14:paraId="6EAEE31C" w14:textId="77777777" w:rsidR="009B3533" w:rsidRPr="00851A17" w:rsidRDefault="009B3533" w:rsidP="00FB70F4">
      <w:pPr>
        <w:spacing w:before="40" w:after="40"/>
        <w:ind w:firstLine="567"/>
        <w:jc w:val="both"/>
        <w:rPr>
          <w:rFonts w:ascii="Times New Roman" w:hAnsi="Times New Roman"/>
          <w:lang w:val="nl-NL"/>
        </w:rPr>
      </w:pPr>
      <w:r w:rsidRPr="00851A17">
        <w:rPr>
          <w:rFonts w:ascii="Times New Roman" w:hAnsi="Times New Roman"/>
          <w:b/>
          <w:szCs w:val="28"/>
          <w:lang w:val="vi-VN"/>
        </w:rPr>
        <w:t>4</w:t>
      </w:r>
      <w:r w:rsidRPr="00851A17">
        <w:rPr>
          <w:rFonts w:ascii="Times New Roman" w:hAnsi="Times New Roman"/>
          <w:b/>
          <w:szCs w:val="28"/>
          <w:lang w:val="nl-NL"/>
        </w:rPr>
        <w:t>. Tính chất:</w:t>
      </w:r>
      <w:r w:rsidRPr="00851A17">
        <w:rPr>
          <w:rFonts w:ascii="Times New Roman" w:hAnsi="Times New Roman"/>
          <w:szCs w:val="28"/>
          <w:lang w:val="nl-NL"/>
        </w:rPr>
        <w:t xml:space="preserve"> </w:t>
      </w:r>
      <w:r w:rsidR="00A42019" w:rsidRPr="00851A17">
        <w:rPr>
          <w:rFonts w:ascii="Times New Roman" w:hAnsi="Times New Roman"/>
          <w:iCs/>
          <w:lang w:val="it-IT"/>
        </w:rPr>
        <w:t xml:space="preserve">Là khu trung tâm hành chính, kinh tế, văn hoá, giáo dục, thương mại với các công trình công cộng và khu dân cư của trung tâm xã Châu Sơn. Xây dựng hệ thống hạ tầng kỹ thuật đồng bộ, tạo cảnh quan hài hoà với </w:t>
      </w:r>
      <w:r w:rsidR="00A42019" w:rsidRPr="00851A17">
        <w:rPr>
          <w:rFonts w:ascii="Times New Roman" w:hAnsi="Times New Roman"/>
          <w:iCs/>
          <w:lang w:val="it-IT"/>
        </w:rPr>
        <w:lastRenderedPageBreak/>
        <w:t>cảnh quan chung của khu vực, không gian cây xanh, gắn kết các khu nhà ở hiện hữu với các khu ở dân cư mới và tạo không gian, kiến trúc cảnh quan, điểm nhấn cho khu vực.</w:t>
      </w:r>
    </w:p>
    <w:p w14:paraId="464BA45B" w14:textId="77777777" w:rsidR="004A587C" w:rsidRPr="00851A17" w:rsidRDefault="004A587C" w:rsidP="00FB70F4">
      <w:pPr>
        <w:widowControl w:val="0"/>
        <w:spacing w:before="40" w:after="40"/>
        <w:jc w:val="center"/>
        <w:rPr>
          <w:rFonts w:ascii="Times New Roman" w:hAnsi="Times New Roman"/>
          <w:b/>
          <w:szCs w:val="28"/>
          <w:lang w:val="nl-NL"/>
        </w:rPr>
      </w:pPr>
      <w:r w:rsidRPr="00851A17">
        <w:rPr>
          <w:rFonts w:ascii="Times New Roman" w:hAnsi="Times New Roman"/>
          <w:b/>
          <w:szCs w:val="28"/>
          <w:lang w:val="vi-VN"/>
        </w:rPr>
        <w:t>C</w:t>
      </w:r>
      <w:r w:rsidRPr="00851A17">
        <w:rPr>
          <w:rFonts w:ascii="Times New Roman" w:hAnsi="Times New Roman"/>
          <w:b/>
          <w:szCs w:val="28"/>
          <w:lang w:val="nl-NL"/>
        </w:rPr>
        <w:t>hương</w:t>
      </w:r>
      <w:r w:rsidRPr="00851A17">
        <w:rPr>
          <w:rFonts w:ascii="Times New Roman" w:hAnsi="Times New Roman"/>
          <w:b/>
          <w:szCs w:val="28"/>
          <w:lang w:val="vi-VN"/>
        </w:rPr>
        <w:t xml:space="preserve">  II</w:t>
      </w:r>
    </w:p>
    <w:p w14:paraId="5EED0236" w14:textId="77777777" w:rsidR="004A587C" w:rsidRPr="00851A17" w:rsidRDefault="004A587C" w:rsidP="00FB70F4">
      <w:pPr>
        <w:widowControl w:val="0"/>
        <w:spacing w:before="40" w:after="40"/>
        <w:jc w:val="center"/>
        <w:rPr>
          <w:rFonts w:ascii="Times New Roman" w:hAnsi="Times New Roman"/>
          <w:b/>
          <w:szCs w:val="28"/>
          <w:lang w:val="nl-NL"/>
        </w:rPr>
      </w:pPr>
      <w:r w:rsidRPr="00851A17">
        <w:rPr>
          <w:rFonts w:ascii="Times New Roman" w:hAnsi="Times New Roman"/>
          <w:b/>
          <w:szCs w:val="28"/>
          <w:lang w:val="vi-VN"/>
        </w:rPr>
        <w:t>QUY ĐỊNH CỤ THỂ</w:t>
      </w:r>
    </w:p>
    <w:p w14:paraId="457AB293" w14:textId="77777777" w:rsidR="00832B11" w:rsidRPr="00851A17" w:rsidRDefault="004A587C" w:rsidP="00FB70F4">
      <w:pPr>
        <w:widowControl w:val="0"/>
        <w:spacing w:before="40" w:after="40"/>
        <w:ind w:firstLine="567"/>
        <w:jc w:val="both"/>
        <w:rPr>
          <w:rFonts w:ascii="Times New Roman" w:hAnsi="Times New Roman"/>
          <w:b/>
          <w:szCs w:val="28"/>
          <w:lang w:val="nl-NL"/>
        </w:rPr>
      </w:pPr>
      <w:r w:rsidRPr="00851A17">
        <w:rPr>
          <w:rFonts w:ascii="Times New Roman" w:hAnsi="Times New Roman"/>
          <w:b/>
          <w:szCs w:val="28"/>
          <w:lang w:val="nl-NL"/>
        </w:rPr>
        <w:t xml:space="preserve">Điều </w:t>
      </w:r>
      <w:r w:rsidR="00490C00" w:rsidRPr="00851A17">
        <w:rPr>
          <w:rFonts w:ascii="Times New Roman" w:hAnsi="Times New Roman"/>
          <w:b/>
          <w:szCs w:val="28"/>
          <w:lang w:val="nl-NL"/>
        </w:rPr>
        <w:t>3</w:t>
      </w:r>
      <w:r w:rsidRPr="00851A17">
        <w:rPr>
          <w:rFonts w:ascii="Times New Roman" w:hAnsi="Times New Roman"/>
          <w:b/>
          <w:szCs w:val="28"/>
          <w:lang w:val="nl-NL"/>
        </w:rPr>
        <w:t>. Quy mô diện tích, chỉ tiêu sử dụng đất đối với từng khu chức năng trong khu vực quy hoạch</w:t>
      </w:r>
    </w:p>
    <w:p w14:paraId="2C211C37" w14:textId="46823251" w:rsidR="00B4031D" w:rsidRPr="00F570BA" w:rsidRDefault="00F570BA" w:rsidP="00FB70F4">
      <w:pPr>
        <w:spacing w:before="40" w:after="40"/>
        <w:ind w:firstLine="567"/>
        <w:jc w:val="both"/>
        <w:rPr>
          <w:rFonts w:ascii="Times New Roman" w:hAnsi="Times New Roman"/>
          <w:b/>
          <w:snapToGrid w:val="0"/>
          <w:szCs w:val="28"/>
          <w:lang w:val="nb-NO"/>
        </w:rPr>
      </w:pPr>
      <w:r>
        <w:rPr>
          <w:rFonts w:ascii="Times New Roman" w:hAnsi="Times New Roman"/>
          <w:b/>
          <w:snapToGrid w:val="0"/>
          <w:szCs w:val="28"/>
          <w:lang w:val="nb-NO"/>
        </w:rPr>
        <w:t>1. Các công trình công cộng</w:t>
      </w:r>
      <w:r w:rsidR="00B4031D" w:rsidRPr="00F570BA">
        <w:rPr>
          <w:rFonts w:ascii="Times New Roman" w:hAnsi="Times New Roman"/>
          <w:b/>
          <w:snapToGrid w:val="0"/>
          <w:szCs w:val="28"/>
          <w:lang w:val="nb-NO"/>
        </w:rPr>
        <w:t xml:space="preserve"> </w:t>
      </w:r>
    </w:p>
    <w:p w14:paraId="0D442AB9" w14:textId="77777777" w:rsidR="00B4031D" w:rsidRPr="00851A17" w:rsidRDefault="00B4031D" w:rsidP="00FB70F4">
      <w:pPr>
        <w:spacing w:before="40" w:after="40"/>
        <w:ind w:firstLine="567"/>
        <w:jc w:val="both"/>
        <w:rPr>
          <w:rFonts w:ascii="Times New Roman" w:hAnsi="Times New Roman"/>
          <w:szCs w:val="28"/>
          <w:lang w:val="nl-NL"/>
        </w:rPr>
      </w:pPr>
      <w:r w:rsidRPr="00851A17">
        <w:rPr>
          <w:rFonts w:ascii="Times New Roman" w:hAnsi="Times New Roman"/>
          <w:szCs w:val="28"/>
          <w:lang w:val="nl-NL"/>
        </w:rPr>
        <w:t>Trụ sở UBND xã đã có; diện tích khu đất trụ sở 3.482 m</w:t>
      </w:r>
      <w:r w:rsidRPr="00851A17">
        <w:rPr>
          <w:rFonts w:ascii="Times New Roman" w:hAnsi="Times New Roman"/>
          <w:szCs w:val="28"/>
          <w:vertAlign w:val="superscript"/>
          <w:lang w:val="nl-NL"/>
        </w:rPr>
        <w:t>2</w:t>
      </w:r>
      <w:r w:rsidRPr="00851A17">
        <w:rPr>
          <w:rFonts w:ascii="Times New Roman" w:hAnsi="Times New Roman"/>
          <w:szCs w:val="28"/>
          <w:lang w:val="nl-NL"/>
        </w:rPr>
        <w:t>, tầng cao 2-3 tầng, mật độ xây dựng 40%. Xây dựng mới theo mẫu của tỉnh.</w:t>
      </w:r>
    </w:p>
    <w:p w14:paraId="0B27AC4A" w14:textId="21B8108B" w:rsidR="00B4031D" w:rsidRPr="00851A17" w:rsidRDefault="00B4031D" w:rsidP="00FB70F4">
      <w:pPr>
        <w:spacing w:before="40" w:after="40"/>
        <w:ind w:firstLine="567"/>
        <w:jc w:val="both"/>
        <w:rPr>
          <w:rFonts w:ascii="Times New Roman" w:hAnsi="Times New Roman"/>
          <w:szCs w:val="28"/>
          <w:lang w:val="nl-NL"/>
        </w:rPr>
      </w:pPr>
      <w:r w:rsidRPr="00851A17">
        <w:rPr>
          <w:rFonts w:ascii="Times New Roman" w:hAnsi="Times New Roman"/>
          <w:spacing w:val="-6"/>
          <w:szCs w:val="28"/>
          <w:lang w:val="nl-NL"/>
        </w:rPr>
        <w:t xml:space="preserve">Y tế xã đã có, tầng cao 2  tầng, mở rộng </w:t>
      </w:r>
      <w:r w:rsidRPr="00851A17">
        <w:rPr>
          <w:rFonts w:ascii="Times New Roman" w:hAnsi="Times New Roman"/>
          <w:szCs w:val="28"/>
          <w:lang w:val="nl-NL"/>
        </w:rPr>
        <w:t>diện tích khu đất trụ sở 1.172 m</w:t>
      </w:r>
      <w:r w:rsidRPr="00851A17">
        <w:rPr>
          <w:rFonts w:ascii="Times New Roman" w:hAnsi="Times New Roman"/>
          <w:szCs w:val="28"/>
          <w:vertAlign w:val="superscript"/>
          <w:lang w:val="nl-NL"/>
        </w:rPr>
        <w:t>2</w:t>
      </w:r>
      <w:r w:rsidR="00A0368F">
        <w:rPr>
          <w:rFonts w:ascii="Times New Roman" w:hAnsi="Times New Roman"/>
          <w:spacing w:val="-6"/>
          <w:szCs w:val="28"/>
          <w:lang w:val="nl-NL"/>
        </w:rPr>
        <w:t xml:space="preserve"> mật độ xây dựng 40</w:t>
      </w:r>
      <w:r w:rsidRPr="00851A17">
        <w:rPr>
          <w:rFonts w:ascii="Times New Roman" w:hAnsi="Times New Roman"/>
          <w:spacing w:val="-6"/>
          <w:szCs w:val="28"/>
          <w:lang w:val="nl-NL"/>
        </w:rPr>
        <w:t xml:space="preserve">%. </w:t>
      </w:r>
      <w:r w:rsidRPr="00851A17">
        <w:rPr>
          <w:rFonts w:ascii="Times New Roman" w:hAnsi="Times New Roman"/>
          <w:szCs w:val="28"/>
          <w:lang w:val="nl-NL"/>
        </w:rPr>
        <w:t>Xây dựng mới theo mẫu của tỉnh.</w:t>
      </w:r>
    </w:p>
    <w:p w14:paraId="0C094563" w14:textId="3F9BE7A9" w:rsidR="00B4031D" w:rsidRPr="00851A17" w:rsidRDefault="00B4031D" w:rsidP="00FB70F4">
      <w:pPr>
        <w:spacing w:before="40" w:after="40"/>
        <w:ind w:firstLine="567"/>
        <w:jc w:val="both"/>
        <w:rPr>
          <w:rFonts w:ascii="Times New Roman" w:hAnsi="Times New Roman"/>
          <w:szCs w:val="28"/>
          <w:lang w:val="nl-NL"/>
        </w:rPr>
      </w:pPr>
      <w:r w:rsidRPr="00851A17">
        <w:rPr>
          <w:rFonts w:ascii="Times New Roman" w:hAnsi="Times New Roman"/>
          <w:szCs w:val="28"/>
          <w:lang w:val="nl-NL"/>
        </w:rPr>
        <w:t xml:space="preserve">Công an xã đã có, </w:t>
      </w:r>
      <w:r w:rsidRPr="00851A17">
        <w:rPr>
          <w:rFonts w:ascii="Times New Roman" w:hAnsi="Times New Roman"/>
          <w:spacing w:val="-6"/>
          <w:szCs w:val="28"/>
          <w:lang w:val="nl-NL"/>
        </w:rPr>
        <w:t xml:space="preserve">tầng cao 2  tầng, </w:t>
      </w:r>
      <w:r w:rsidRPr="00851A17">
        <w:rPr>
          <w:rFonts w:ascii="Times New Roman" w:hAnsi="Times New Roman"/>
          <w:szCs w:val="28"/>
          <w:lang w:val="nl-NL"/>
        </w:rPr>
        <w:t>diện tích khu đất trụ sở 1.087 m</w:t>
      </w:r>
      <w:r w:rsidRPr="00851A17">
        <w:rPr>
          <w:rFonts w:ascii="Times New Roman" w:hAnsi="Times New Roman"/>
          <w:szCs w:val="28"/>
          <w:vertAlign w:val="superscript"/>
          <w:lang w:val="nl-NL"/>
        </w:rPr>
        <w:t>2</w:t>
      </w:r>
      <w:r w:rsidR="00A0368F">
        <w:rPr>
          <w:rFonts w:ascii="Times New Roman" w:hAnsi="Times New Roman"/>
          <w:spacing w:val="-6"/>
          <w:szCs w:val="28"/>
          <w:lang w:val="nl-NL"/>
        </w:rPr>
        <w:t xml:space="preserve"> mật độ xây dựng 40</w:t>
      </w:r>
      <w:r w:rsidRPr="00851A17">
        <w:rPr>
          <w:rFonts w:ascii="Times New Roman" w:hAnsi="Times New Roman"/>
          <w:spacing w:val="-6"/>
          <w:szCs w:val="28"/>
          <w:lang w:val="nl-NL"/>
        </w:rPr>
        <w:t xml:space="preserve">%. </w:t>
      </w:r>
      <w:r w:rsidRPr="00851A17">
        <w:rPr>
          <w:rFonts w:ascii="Times New Roman" w:hAnsi="Times New Roman"/>
          <w:szCs w:val="28"/>
          <w:lang w:val="nl-NL"/>
        </w:rPr>
        <w:t>Xây dựng mới theo mẫu của tỉnh.</w:t>
      </w:r>
    </w:p>
    <w:p w14:paraId="5AB7AAC6" w14:textId="077B7D20" w:rsidR="00B4031D" w:rsidRPr="00851A17" w:rsidRDefault="00B4031D" w:rsidP="00FB70F4">
      <w:pPr>
        <w:spacing w:before="40" w:after="40"/>
        <w:ind w:firstLine="567"/>
        <w:jc w:val="both"/>
        <w:rPr>
          <w:rFonts w:ascii="Times New Roman" w:hAnsi="Times New Roman"/>
          <w:szCs w:val="28"/>
          <w:lang w:val="nl-NL"/>
        </w:rPr>
      </w:pPr>
      <w:r w:rsidRPr="00851A17">
        <w:rPr>
          <w:rFonts w:ascii="Times New Roman" w:hAnsi="Times New Roman"/>
          <w:bCs/>
          <w:szCs w:val="28"/>
          <w:lang w:val="nl-NL"/>
        </w:rPr>
        <w:t>Bưu điện đã có, tầng cao 2 tầng, diện tích 328m</w:t>
      </w:r>
      <w:r w:rsidRPr="00851A17">
        <w:rPr>
          <w:rFonts w:ascii="Times New Roman" w:hAnsi="Times New Roman"/>
          <w:bCs/>
          <w:szCs w:val="28"/>
          <w:vertAlign w:val="superscript"/>
          <w:lang w:val="nl-NL"/>
        </w:rPr>
        <w:t xml:space="preserve">2 </w:t>
      </w:r>
      <w:r w:rsidR="00A0368F">
        <w:rPr>
          <w:rFonts w:ascii="Times New Roman" w:hAnsi="Times New Roman"/>
          <w:spacing w:val="-6"/>
          <w:szCs w:val="28"/>
          <w:lang w:val="nl-NL"/>
        </w:rPr>
        <w:t>mật độ xây dựng 40</w:t>
      </w:r>
      <w:r w:rsidRPr="00851A17">
        <w:rPr>
          <w:rFonts w:ascii="Times New Roman" w:hAnsi="Times New Roman"/>
          <w:spacing w:val="-6"/>
          <w:szCs w:val="28"/>
          <w:lang w:val="nl-NL"/>
        </w:rPr>
        <w:t xml:space="preserve">%. </w:t>
      </w:r>
      <w:r w:rsidRPr="00851A17">
        <w:rPr>
          <w:rFonts w:ascii="Times New Roman" w:hAnsi="Times New Roman"/>
          <w:szCs w:val="28"/>
          <w:lang w:val="nl-NL"/>
        </w:rPr>
        <w:t>Xây dựng mới theo mẫu của tỉnh.</w:t>
      </w:r>
    </w:p>
    <w:p w14:paraId="531F5687"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Trường mầm non đã có quy mô 4 lớp tổng diện tích khu đất 2.902 m</w:t>
      </w:r>
      <w:r w:rsidRPr="00851A17">
        <w:rPr>
          <w:rFonts w:ascii="Times New Roman" w:hAnsi="Times New Roman"/>
          <w:szCs w:val="28"/>
          <w:vertAlign w:val="superscript"/>
          <w:lang w:val="nl-NL"/>
        </w:rPr>
        <w:t>2</w:t>
      </w:r>
      <w:r w:rsidRPr="00851A17">
        <w:rPr>
          <w:rFonts w:ascii="Times New Roman" w:hAnsi="Times New Roman"/>
          <w:szCs w:val="28"/>
          <w:lang w:val="nl-NL"/>
        </w:rPr>
        <w:t xml:space="preserve"> tầng cao 1-2 tầng, mật độ xây dựng 40%.</w:t>
      </w:r>
    </w:p>
    <w:p w14:paraId="744768C2"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Trường Tiểu học đã có, </w:t>
      </w:r>
      <w:r w:rsidRPr="00851A17">
        <w:rPr>
          <w:rFonts w:ascii="Times New Roman" w:hAnsi="Times New Roman"/>
          <w:spacing w:val="-6"/>
          <w:szCs w:val="28"/>
          <w:lang w:val="nl-NL"/>
        </w:rPr>
        <w:t>tầng cao 1-2 tầng,</w:t>
      </w:r>
      <w:r w:rsidRPr="00851A17">
        <w:rPr>
          <w:rFonts w:ascii="Times New Roman" w:hAnsi="Times New Roman"/>
          <w:szCs w:val="28"/>
          <w:lang w:val="nl-NL"/>
        </w:rPr>
        <w:t xml:space="preserve"> diện tích đất 2.918m</w:t>
      </w:r>
      <w:r w:rsidRPr="00851A17">
        <w:rPr>
          <w:rFonts w:ascii="Times New Roman" w:hAnsi="Times New Roman"/>
          <w:szCs w:val="28"/>
          <w:vertAlign w:val="superscript"/>
          <w:lang w:val="nl-NL"/>
        </w:rPr>
        <w:t>2</w:t>
      </w:r>
      <w:r w:rsidRPr="00851A17">
        <w:rPr>
          <w:rFonts w:ascii="Times New Roman" w:hAnsi="Times New Roman"/>
          <w:szCs w:val="28"/>
          <w:lang w:val="nl-NL"/>
        </w:rPr>
        <w:t>, mật độ xây dựng 40%.</w:t>
      </w:r>
    </w:p>
    <w:p w14:paraId="728AD402"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Trường THCS đã có, </w:t>
      </w:r>
      <w:r w:rsidRPr="00851A17">
        <w:rPr>
          <w:rFonts w:ascii="Times New Roman" w:hAnsi="Times New Roman"/>
          <w:spacing w:val="-6"/>
          <w:szCs w:val="28"/>
          <w:lang w:val="nl-NL"/>
        </w:rPr>
        <w:t>tầng cao 1-2 tầng,</w:t>
      </w:r>
      <w:r w:rsidRPr="00851A17">
        <w:rPr>
          <w:rFonts w:ascii="Times New Roman" w:hAnsi="Times New Roman"/>
          <w:szCs w:val="28"/>
          <w:lang w:val="nl-NL"/>
        </w:rPr>
        <w:t xml:space="preserve"> diện tích đất 6.888m</w:t>
      </w:r>
      <w:r w:rsidRPr="00851A17">
        <w:rPr>
          <w:rFonts w:ascii="Times New Roman" w:hAnsi="Times New Roman"/>
          <w:szCs w:val="28"/>
          <w:vertAlign w:val="superscript"/>
          <w:lang w:val="nl-NL"/>
        </w:rPr>
        <w:t>2</w:t>
      </w:r>
      <w:r w:rsidRPr="00851A17">
        <w:rPr>
          <w:rFonts w:ascii="Times New Roman" w:hAnsi="Times New Roman"/>
          <w:szCs w:val="28"/>
          <w:lang w:val="nl-NL"/>
        </w:rPr>
        <w:t>, mật độ xây dựng 40%.</w:t>
      </w:r>
    </w:p>
    <w:p w14:paraId="52F4428B"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Đất đa năng cụm trường học được quy hoạch mới, </w:t>
      </w:r>
      <w:r w:rsidRPr="00851A17">
        <w:rPr>
          <w:rFonts w:ascii="Times New Roman" w:hAnsi="Times New Roman"/>
          <w:spacing w:val="-6"/>
          <w:szCs w:val="28"/>
          <w:lang w:val="nl-NL"/>
        </w:rPr>
        <w:t>tầng cao 1-2 tầng,</w:t>
      </w:r>
      <w:r w:rsidRPr="00851A17">
        <w:rPr>
          <w:rFonts w:ascii="Times New Roman" w:hAnsi="Times New Roman"/>
          <w:szCs w:val="28"/>
          <w:lang w:val="nl-NL"/>
        </w:rPr>
        <w:t xml:space="preserve"> diện tích đất 1.320m</w:t>
      </w:r>
      <w:r w:rsidRPr="00851A17">
        <w:rPr>
          <w:rFonts w:ascii="Times New Roman" w:hAnsi="Times New Roman"/>
          <w:szCs w:val="28"/>
          <w:vertAlign w:val="superscript"/>
          <w:lang w:val="nl-NL"/>
        </w:rPr>
        <w:t>2</w:t>
      </w:r>
      <w:r w:rsidRPr="00851A17">
        <w:rPr>
          <w:rFonts w:ascii="Times New Roman" w:hAnsi="Times New Roman"/>
          <w:szCs w:val="28"/>
          <w:lang w:val="nl-NL"/>
        </w:rPr>
        <w:t>, mật độ xây dựng 40%.</w:t>
      </w:r>
    </w:p>
    <w:p w14:paraId="7FA9A509" w14:textId="1A20936A" w:rsidR="00B4031D" w:rsidRPr="00F570BA" w:rsidRDefault="00B4031D" w:rsidP="00FB70F4">
      <w:pPr>
        <w:spacing w:before="40" w:after="40"/>
        <w:ind w:firstLine="567"/>
        <w:jc w:val="both"/>
        <w:rPr>
          <w:rFonts w:ascii="Times New Roman" w:hAnsi="Times New Roman"/>
          <w:b/>
          <w:szCs w:val="28"/>
          <w:lang w:val="nl-NL"/>
        </w:rPr>
      </w:pPr>
      <w:r w:rsidRPr="00F570BA">
        <w:rPr>
          <w:rFonts w:ascii="Times New Roman" w:hAnsi="Times New Roman"/>
          <w:b/>
          <w:szCs w:val="28"/>
          <w:lang w:val="nl-NL"/>
        </w:rPr>
        <w:t>2. Các công trình d</w:t>
      </w:r>
      <w:r w:rsidR="00F570BA">
        <w:rPr>
          <w:rFonts w:ascii="Times New Roman" w:hAnsi="Times New Roman"/>
          <w:b/>
          <w:szCs w:val="28"/>
          <w:lang w:val="nl-NL"/>
        </w:rPr>
        <w:t>ịch vụ</w:t>
      </w:r>
    </w:p>
    <w:p w14:paraId="2A2D429B" w14:textId="59C8A4FE"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Bảo hiểm, ngân hàn</w:t>
      </w:r>
      <w:r w:rsidR="00A0368F">
        <w:rPr>
          <w:rFonts w:ascii="Times New Roman" w:hAnsi="Times New Roman"/>
          <w:szCs w:val="28"/>
          <w:lang w:val="nl-NL"/>
        </w:rPr>
        <w:t>g: xây dựng mới diện tích 1.642</w:t>
      </w:r>
      <w:r w:rsidRPr="00851A17">
        <w:rPr>
          <w:rFonts w:ascii="Times New Roman" w:hAnsi="Times New Roman"/>
          <w:szCs w:val="28"/>
          <w:lang w:val="nl-NL"/>
        </w:rPr>
        <w:t>m</w:t>
      </w:r>
      <w:r w:rsidRPr="00851A17">
        <w:rPr>
          <w:rFonts w:ascii="Times New Roman" w:hAnsi="Times New Roman"/>
          <w:szCs w:val="28"/>
          <w:vertAlign w:val="superscript"/>
          <w:lang w:val="nl-NL"/>
        </w:rPr>
        <w:t>2</w:t>
      </w:r>
      <w:r w:rsidRPr="00851A17">
        <w:rPr>
          <w:rFonts w:ascii="Times New Roman" w:hAnsi="Times New Roman"/>
          <w:szCs w:val="28"/>
          <w:lang w:val="nl-NL"/>
        </w:rPr>
        <w:t>, tầng cao 1-9 tầng, mật độ xây dựng 40%. chỉ bố trí đất, tuy nhiên kiến trúc công trình cũng nên đơn giản để phù hợp với cảnh quan chung.</w:t>
      </w:r>
    </w:p>
    <w:p w14:paraId="2561035C" w14:textId="3C08563B" w:rsidR="00B4031D" w:rsidRPr="00F570BA" w:rsidRDefault="00B4031D" w:rsidP="00FB70F4">
      <w:pPr>
        <w:spacing w:before="40" w:after="40"/>
        <w:ind w:firstLine="567"/>
        <w:jc w:val="both"/>
        <w:rPr>
          <w:rFonts w:ascii="Times New Roman" w:hAnsi="Times New Roman"/>
          <w:b/>
          <w:snapToGrid w:val="0"/>
          <w:szCs w:val="28"/>
          <w:lang w:val="nl-NL"/>
        </w:rPr>
      </w:pPr>
      <w:r w:rsidRPr="00F570BA">
        <w:rPr>
          <w:rFonts w:ascii="Times New Roman" w:hAnsi="Times New Roman"/>
          <w:b/>
          <w:snapToGrid w:val="0"/>
          <w:szCs w:val="28"/>
          <w:lang w:val="nl-NL"/>
        </w:rPr>
        <w:t xml:space="preserve">3. Nhà ở </w:t>
      </w:r>
    </w:p>
    <w:p w14:paraId="15CAAC1A" w14:textId="77777777" w:rsidR="00B4031D" w:rsidRPr="00851A17" w:rsidRDefault="00B4031D" w:rsidP="00FB70F4">
      <w:pPr>
        <w:spacing w:before="40" w:after="40"/>
        <w:ind w:firstLine="567"/>
        <w:jc w:val="both"/>
        <w:rPr>
          <w:rFonts w:ascii="Times New Roman" w:hAnsi="Times New Roman"/>
          <w:iCs/>
          <w:szCs w:val="28"/>
          <w:lang w:val="nl-NL"/>
        </w:rPr>
      </w:pPr>
      <w:r w:rsidRPr="00851A17">
        <w:rPr>
          <w:rFonts w:ascii="Times New Roman" w:hAnsi="Times New Roman"/>
          <w:iCs/>
          <w:szCs w:val="28"/>
          <w:lang w:val="nl-NL"/>
        </w:rPr>
        <w:t>Đất ở bao gồm: Đất ở hiện trạng, đất nhà ở liền kề, đất nhà vườn</w:t>
      </w:r>
    </w:p>
    <w:p w14:paraId="1B392675" w14:textId="77777777" w:rsidR="00B4031D" w:rsidRPr="00851A17" w:rsidRDefault="00B4031D" w:rsidP="00FB70F4">
      <w:pPr>
        <w:spacing w:before="40" w:after="40"/>
        <w:ind w:firstLine="567"/>
        <w:jc w:val="both"/>
        <w:rPr>
          <w:rFonts w:ascii="Times New Roman" w:hAnsi="Times New Roman"/>
          <w:iCs/>
          <w:szCs w:val="28"/>
          <w:lang w:val="nl-NL"/>
        </w:rPr>
      </w:pPr>
      <w:r w:rsidRPr="00851A17">
        <w:rPr>
          <w:rFonts w:ascii="Times New Roman" w:hAnsi="Times New Roman"/>
          <w:iCs/>
          <w:szCs w:val="28"/>
          <w:lang w:val="nl-NL"/>
        </w:rPr>
        <w:t>Đất ở hiện trạng: Mật độ xây dựng 50-90%, hệ số sử dụng đất 2,4 lần, tầng cao công trình từ 1-3 tầng.</w:t>
      </w:r>
    </w:p>
    <w:p w14:paraId="7A851524" w14:textId="77777777" w:rsidR="00B4031D" w:rsidRPr="00851A17" w:rsidRDefault="00B4031D" w:rsidP="00FB70F4">
      <w:pPr>
        <w:spacing w:before="40" w:after="40"/>
        <w:ind w:firstLine="567"/>
        <w:jc w:val="both"/>
        <w:rPr>
          <w:rFonts w:ascii="Times New Roman" w:hAnsi="Times New Roman"/>
          <w:iCs/>
          <w:szCs w:val="28"/>
          <w:lang w:val="nl-NL"/>
        </w:rPr>
      </w:pPr>
      <w:r w:rsidRPr="00851A17">
        <w:rPr>
          <w:rFonts w:ascii="Times New Roman" w:hAnsi="Times New Roman"/>
          <w:iCs/>
          <w:szCs w:val="28"/>
          <w:lang w:val="nl-NL"/>
        </w:rPr>
        <w:t>Đất ở nhà vườn: Mật độ xây dựng 60-70%, hệ số sử dụng đất 1,8 lần, tầng cao công trình từ 1-3 tầng.</w:t>
      </w:r>
    </w:p>
    <w:p w14:paraId="5E890096" w14:textId="77777777" w:rsidR="00B4031D" w:rsidRPr="009616D5" w:rsidRDefault="00B4031D" w:rsidP="00FB70F4">
      <w:pPr>
        <w:spacing w:before="40" w:after="40"/>
        <w:ind w:firstLine="567"/>
        <w:jc w:val="both"/>
        <w:rPr>
          <w:rFonts w:ascii="Times New Roman" w:hAnsi="Times New Roman"/>
          <w:iCs/>
          <w:spacing w:val="-4"/>
          <w:szCs w:val="28"/>
          <w:lang w:val="nl-NL"/>
        </w:rPr>
      </w:pPr>
      <w:r w:rsidRPr="009616D5">
        <w:rPr>
          <w:rFonts w:ascii="Times New Roman" w:hAnsi="Times New Roman"/>
          <w:iCs/>
          <w:spacing w:val="-4"/>
          <w:szCs w:val="28"/>
          <w:lang w:val="nl-NL"/>
        </w:rPr>
        <w:t xml:space="preserve">Khu dân cư mới nằm bám theo trục đường QL4B diện tích quy hoạch </w:t>
      </w:r>
      <w:r w:rsidRPr="009616D5">
        <w:rPr>
          <w:rFonts w:ascii="Times New Roman" w:hAnsi="Times New Roman"/>
          <w:bCs/>
          <w:color w:val="000000"/>
          <w:spacing w:val="-4"/>
          <w:szCs w:val="28"/>
          <w:lang w:val="nl-NL"/>
        </w:rPr>
        <w:t>15.000 m</w:t>
      </w:r>
      <w:r w:rsidRPr="009616D5">
        <w:rPr>
          <w:rFonts w:ascii="Times New Roman" w:hAnsi="Times New Roman"/>
          <w:bCs/>
          <w:color w:val="000000"/>
          <w:spacing w:val="-4"/>
          <w:szCs w:val="28"/>
          <w:vertAlign w:val="superscript"/>
          <w:lang w:val="nl-NL"/>
        </w:rPr>
        <w:t>2</w:t>
      </w:r>
      <w:r w:rsidRPr="009616D5">
        <w:rPr>
          <w:rFonts w:ascii="Times New Roman" w:hAnsi="Times New Roman"/>
          <w:iCs/>
          <w:spacing w:val="-4"/>
          <w:szCs w:val="28"/>
          <w:lang w:val="nl-NL"/>
        </w:rPr>
        <w:t>. Diện tích lô đất 150 -250m</w:t>
      </w:r>
      <w:r w:rsidRPr="009616D5">
        <w:rPr>
          <w:rFonts w:ascii="Times New Roman" w:hAnsi="Times New Roman"/>
          <w:iCs/>
          <w:spacing w:val="-4"/>
          <w:szCs w:val="28"/>
          <w:vertAlign w:val="superscript"/>
          <w:lang w:val="nl-NL"/>
        </w:rPr>
        <w:t>2</w:t>
      </w:r>
      <w:r w:rsidRPr="009616D5">
        <w:rPr>
          <w:rFonts w:ascii="Times New Roman" w:hAnsi="Times New Roman"/>
          <w:iCs/>
          <w:spacing w:val="-4"/>
          <w:szCs w:val="28"/>
          <w:lang w:val="nl-NL"/>
        </w:rPr>
        <w:t xml:space="preserve"> tầng cao 1-3 tầng, mật độ xây dựng 60 -80 % </w:t>
      </w:r>
    </w:p>
    <w:p w14:paraId="48E853BB" w14:textId="08925D12" w:rsidR="00B4031D" w:rsidRPr="00851A17" w:rsidRDefault="00B4031D" w:rsidP="00FB70F4">
      <w:pPr>
        <w:spacing w:before="40" w:after="40"/>
        <w:ind w:firstLine="567"/>
        <w:jc w:val="both"/>
        <w:rPr>
          <w:rFonts w:ascii="Times New Roman" w:hAnsi="Times New Roman"/>
          <w:iCs/>
          <w:szCs w:val="28"/>
          <w:lang w:val="nl-NL"/>
        </w:rPr>
      </w:pPr>
      <w:r w:rsidRPr="00851A17">
        <w:rPr>
          <w:rFonts w:ascii="Times New Roman" w:hAnsi="Times New Roman"/>
          <w:iCs/>
          <w:szCs w:val="28"/>
          <w:lang w:val="nl-NL"/>
        </w:rPr>
        <w:t>Các khu dân cư hiện trạng cần chỉnh trang, cải tạo nâng cấp và tự xen cấy để sử dụng đất hiệu quả nhất, diện tích từ 200-400m</w:t>
      </w:r>
      <w:r w:rsidRPr="00851A17">
        <w:rPr>
          <w:rFonts w:ascii="Times New Roman" w:hAnsi="Times New Roman"/>
          <w:iCs/>
          <w:szCs w:val="28"/>
          <w:vertAlign w:val="superscript"/>
          <w:lang w:val="nl-NL"/>
        </w:rPr>
        <w:t>2</w:t>
      </w:r>
      <w:r w:rsidRPr="00851A17">
        <w:rPr>
          <w:rFonts w:ascii="Times New Roman" w:hAnsi="Times New Roman"/>
          <w:iCs/>
          <w:szCs w:val="28"/>
          <w:lang w:val="nl-NL"/>
        </w:rPr>
        <w:t xml:space="preserve"> cho một hộ, tầng c</w:t>
      </w:r>
      <w:r w:rsidR="00A0368F">
        <w:rPr>
          <w:rFonts w:ascii="Times New Roman" w:hAnsi="Times New Roman"/>
          <w:iCs/>
          <w:szCs w:val="28"/>
          <w:lang w:val="nl-NL"/>
        </w:rPr>
        <w:t>ao 1-3 tầng, mật độ xây dựng 80</w:t>
      </w:r>
      <w:r w:rsidRPr="00851A17">
        <w:rPr>
          <w:rFonts w:ascii="Times New Roman" w:hAnsi="Times New Roman"/>
          <w:iCs/>
          <w:szCs w:val="28"/>
          <w:lang w:val="nl-NL"/>
        </w:rPr>
        <w:t>%.</w:t>
      </w:r>
    </w:p>
    <w:p w14:paraId="54B64BF5" w14:textId="77777777" w:rsidR="004A587C" w:rsidRPr="00851A17" w:rsidRDefault="004A587C" w:rsidP="00FB70F4">
      <w:pPr>
        <w:widowControl w:val="0"/>
        <w:spacing w:before="40" w:after="40"/>
        <w:ind w:firstLine="540"/>
        <w:jc w:val="both"/>
        <w:rPr>
          <w:rFonts w:ascii="Times New Roman" w:hAnsi="Times New Roman"/>
          <w:b/>
          <w:szCs w:val="28"/>
          <w:lang w:val="nl-NL"/>
        </w:rPr>
      </w:pPr>
      <w:r w:rsidRPr="00851A17">
        <w:rPr>
          <w:rFonts w:ascii="Times New Roman" w:hAnsi="Times New Roman"/>
          <w:b/>
          <w:szCs w:val="28"/>
          <w:lang w:val="nl-NL"/>
        </w:rPr>
        <w:lastRenderedPageBreak/>
        <w:t xml:space="preserve">Điều </w:t>
      </w:r>
      <w:r w:rsidR="00490C00" w:rsidRPr="00851A17">
        <w:rPr>
          <w:rFonts w:ascii="Times New Roman" w:hAnsi="Times New Roman"/>
          <w:b/>
          <w:szCs w:val="28"/>
          <w:lang w:val="nl-NL"/>
        </w:rPr>
        <w:t>4</w:t>
      </w:r>
      <w:r w:rsidRPr="00851A17">
        <w:rPr>
          <w:rFonts w:ascii="Times New Roman" w:hAnsi="Times New Roman"/>
          <w:b/>
          <w:szCs w:val="28"/>
          <w:lang w:val="nl-NL"/>
        </w:rPr>
        <w:t>. Nguyên tắc kiểm soát phát triển, quản lý về không gian, kiến trúc đối với từng khu chức năng trong khu vực quy hoạch</w:t>
      </w:r>
    </w:p>
    <w:p w14:paraId="3A70230E" w14:textId="19FB5F1D" w:rsidR="00B4031D" w:rsidRPr="00E9704E" w:rsidRDefault="00B4031D" w:rsidP="00FB70F4">
      <w:pPr>
        <w:spacing w:before="40" w:after="40"/>
        <w:ind w:firstLine="540"/>
        <w:jc w:val="both"/>
        <w:rPr>
          <w:rFonts w:ascii="Times New Roman" w:hAnsi="Times New Roman"/>
          <w:b/>
          <w:bCs/>
          <w:color w:val="000000"/>
          <w:szCs w:val="28"/>
          <w:lang w:val="vi-VN"/>
        </w:rPr>
      </w:pPr>
      <w:bookmarkStart w:id="1" w:name="_Hlk143007904"/>
      <w:r w:rsidRPr="00E9704E">
        <w:rPr>
          <w:rFonts w:ascii="Times New Roman" w:hAnsi="Times New Roman"/>
          <w:b/>
          <w:bCs/>
          <w:color w:val="000000"/>
          <w:szCs w:val="28"/>
          <w:lang w:val="vi-VN"/>
        </w:rPr>
        <w:t>1. Đối với các công trình điểm nhấn chính của quy hoạch chung</w:t>
      </w:r>
    </w:p>
    <w:p w14:paraId="7AFDAE44"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lang w:val="vi-VN"/>
        </w:rPr>
        <w:t xml:space="preserve">Hình khối đơn giản, bố cục kết hợp phân tán và hợp khối tạo các không gian mở nhân tạo hài hòa giữa các khối công trình. Mầu sắc các công trình chủ yếu sử dụng gam lạnh, sáng, dùng 2 mầu chủ đạo, không sơn các màu nóng, đa dạng, rườm rà. </w:t>
      </w:r>
    </w:p>
    <w:p w14:paraId="71137344" w14:textId="223C3151" w:rsidR="00B4031D" w:rsidRPr="00E9704E" w:rsidRDefault="00B4031D" w:rsidP="00FB70F4">
      <w:pPr>
        <w:spacing w:before="40" w:after="40"/>
        <w:ind w:firstLine="540"/>
        <w:jc w:val="both"/>
        <w:rPr>
          <w:rFonts w:ascii="Times New Roman" w:hAnsi="Times New Roman"/>
          <w:b/>
          <w:bCs/>
          <w:color w:val="000000"/>
          <w:szCs w:val="28"/>
          <w:lang w:val="vi-VN"/>
        </w:rPr>
      </w:pPr>
      <w:bookmarkStart w:id="2" w:name="_Hlk143007818"/>
      <w:bookmarkEnd w:id="1"/>
      <w:r w:rsidRPr="00E9704E">
        <w:rPr>
          <w:rFonts w:ascii="Times New Roman" w:hAnsi="Times New Roman"/>
          <w:b/>
          <w:bCs/>
          <w:color w:val="000000"/>
          <w:szCs w:val="28"/>
          <w:lang w:val="vi-VN"/>
        </w:rPr>
        <w:t>2. Công trình công cộng - văn hóa</w:t>
      </w:r>
    </w:p>
    <w:p w14:paraId="1239EE9E" w14:textId="77777777" w:rsidR="00B4031D" w:rsidRPr="00E9704E" w:rsidRDefault="00B4031D" w:rsidP="00FB70F4">
      <w:pPr>
        <w:spacing w:before="40" w:after="40"/>
        <w:ind w:firstLine="540"/>
        <w:jc w:val="both"/>
        <w:rPr>
          <w:rFonts w:ascii="Times New Roman" w:hAnsi="Times New Roman"/>
          <w:color w:val="000000"/>
          <w:spacing w:val="4"/>
          <w:szCs w:val="28"/>
          <w:lang w:val="vi-VN"/>
        </w:rPr>
      </w:pPr>
      <w:r w:rsidRPr="00E9704E">
        <w:rPr>
          <w:rFonts w:ascii="Times New Roman" w:hAnsi="Times New Roman"/>
          <w:color w:val="000000"/>
          <w:spacing w:val="4"/>
          <w:szCs w:val="28"/>
          <w:lang w:val="vi-VN"/>
        </w:rPr>
        <w:t>- Mật độ xây dựng 40%; Tầng cao 1÷2 tầng, chỉ giới xây dựng cách chỉ giới đường đỏ 3 m; Ranh giới tường rào phía sau cách mép xây dựng công trình 3 m;</w:t>
      </w:r>
    </w:p>
    <w:p w14:paraId="5383E110" w14:textId="77777777" w:rsidR="00B4031D" w:rsidRPr="00E9704E" w:rsidRDefault="00B4031D" w:rsidP="00FB70F4">
      <w:pPr>
        <w:spacing w:before="40" w:after="40"/>
        <w:ind w:firstLine="540"/>
        <w:jc w:val="both"/>
        <w:rPr>
          <w:rFonts w:ascii="Times New Roman" w:hAnsi="Times New Roman"/>
          <w:color w:val="000000"/>
          <w:spacing w:val="2"/>
          <w:szCs w:val="28"/>
          <w:lang w:val="vi-VN"/>
        </w:rPr>
      </w:pPr>
      <w:r w:rsidRPr="00E9704E">
        <w:rPr>
          <w:rFonts w:ascii="Times New Roman" w:hAnsi="Times New Roman"/>
          <w:color w:val="000000"/>
          <w:spacing w:val="2"/>
          <w:szCs w:val="28"/>
          <w:lang w:val="vi-VN"/>
        </w:rPr>
        <w:t>- Cần đảm bảo các chức năng căn bản như họp, sinh hoạt văn hóa văn nghệ, các câu lạc bộ thể thao, thư viện, truyền thống;</w:t>
      </w:r>
    </w:p>
    <w:p w14:paraId="055E0F76" w14:textId="77777777" w:rsidR="00B4031D" w:rsidRPr="00E9704E" w:rsidRDefault="00B4031D" w:rsidP="00FB70F4">
      <w:pPr>
        <w:spacing w:before="40" w:after="40"/>
        <w:ind w:firstLine="540"/>
        <w:jc w:val="both"/>
        <w:rPr>
          <w:rFonts w:ascii="Times New Roman" w:hAnsi="Times New Roman"/>
          <w:color w:val="000000"/>
          <w:spacing w:val="2"/>
          <w:szCs w:val="28"/>
          <w:lang w:val="vi-VN"/>
        </w:rPr>
      </w:pPr>
      <w:r w:rsidRPr="00E9704E">
        <w:rPr>
          <w:rFonts w:ascii="Times New Roman" w:hAnsi="Times New Roman"/>
          <w:color w:val="000000"/>
          <w:spacing w:val="2"/>
          <w:szCs w:val="28"/>
          <w:lang w:val="vi-VN"/>
        </w:rPr>
        <w:t>- Hình khối kiến trúc khai thác các yếu tố truyền thống bản địa, mái dốc, sử dụng ngói lợp địa phương. Đường nét trang trí tinh tế, mầu sắc ấm cúng đơn giản chỉ dùng 02 mầu cùng gam, sắc độ nhạt sáng và sắc độ đậm;</w:t>
      </w:r>
    </w:p>
    <w:p w14:paraId="0483E3E2"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lang w:val="vi-VN"/>
        </w:rPr>
        <w:t>- Hệ thống sân vườn cần tạo hình hấp dẫn, có các không gian nghỉ ngơi, đường dạo đi bộ thể dục nhẹ nhàng. Bố trí các sân thể thao phổ thông như cầu lông, bóng chuyền. Bo bồn hoa, khuôn viên không xây gạch hoặc đá, giảm thiểu nguy hiểm khi va quệt. Sử dụng hệ thống cây cắt tỉa nhỏ làm ranh giới mềm giữa sân đường với không gian sân vườn, tạo cảm giác hài hòa với tự nhiên.</w:t>
      </w:r>
    </w:p>
    <w:p w14:paraId="52CA098D" w14:textId="77777777" w:rsidR="00B4031D" w:rsidRPr="00E9704E" w:rsidRDefault="00B4031D" w:rsidP="00FB70F4">
      <w:pPr>
        <w:spacing w:before="40" w:after="40"/>
        <w:ind w:firstLine="540"/>
        <w:jc w:val="both"/>
        <w:rPr>
          <w:rFonts w:ascii="Times New Roman" w:hAnsi="Times New Roman"/>
          <w:color w:val="000000"/>
          <w:spacing w:val="2"/>
          <w:szCs w:val="28"/>
          <w:lang w:val="vi-VN"/>
        </w:rPr>
      </w:pPr>
      <w:r w:rsidRPr="00E9704E">
        <w:rPr>
          <w:rFonts w:ascii="Times New Roman" w:hAnsi="Times New Roman"/>
          <w:color w:val="000000"/>
          <w:spacing w:val="2"/>
          <w:szCs w:val="28"/>
          <w:lang w:val="vi-VN"/>
        </w:rPr>
        <w:t>- Trên từng đoạn phố cần đảm bảo các nguyên tắc:</w:t>
      </w:r>
    </w:p>
    <w:p w14:paraId="2BDD45C2" w14:textId="77777777" w:rsidR="00B4031D" w:rsidRPr="00E9704E" w:rsidRDefault="00B4031D" w:rsidP="00FB70F4">
      <w:pPr>
        <w:spacing w:before="40" w:after="40"/>
        <w:ind w:firstLine="540"/>
        <w:jc w:val="both"/>
        <w:rPr>
          <w:rFonts w:ascii="Times New Roman" w:hAnsi="Times New Roman"/>
          <w:color w:val="000000"/>
          <w:spacing w:val="2"/>
          <w:szCs w:val="28"/>
          <w:lang w:val="vi-VN"/>
        </w:rPr>
      </w:pPr>
      <w:r w:rsidRPr="00E9704E">
        <w:rPr>
          <w:rFonts w:ascii="Times New Roman" w:hAnsi="Times New Roman"/>
          <w:color w:val="000000"/>
          <w:spacing w:val="2"/>
          <w:szCs w:val="28"/>
          <w:lang w:val="vi-VN"/>
        </w:rPr>
        <w:t>+ Tường rào thưa thoáng hoặc xây kín cao tối đa 2,1 m nhưng phải có hình thức kiến trúc đẹp, nên trồng các hàng cây xanh bên cạnh; Hình thức cổng nên xây dựng thống nhất;</w:t>
      </w:r>
    </w:p>
    <w:p w14:paraId="62C9EDA7" w14:textId="77777777" w:rsidR="00B4031D" w:rsidRPr="00E9704E" w:rsidRDefault="00B4031D" w:rsidP="00FB70F4">
      <w:pPr>
        <w:spacing w:before="40" w:after="40"/>
        <w:ind w:firstLine="540"/>
        <w:jc w:val="both"/>
        <w:rPr>
          <w:rFonts w:ascii="Times New Roman" w:hAnsi="Times New Roman"/>
          <w:color w:val="000000"/>
          <w:spacing w:val="2"/>
          <w:szCs w:val="28"/>
          <w:lang w:val="vi-VN"/>
        </w:rPr>
      </w:pPr>
      <w:r w:rsidRPr="00E9704E">
        <w:rPr>
          <w:rFonts w:ascii="Times New Roman" w:hAnsi="Times New Roman"/>
          <w:color w:val="000000"/>
          <w:spacing w:val="2"/>
          <w:szCs w:val="28"/>
          <w:lang w:val="vi-VN"/>
        </w:rPr>
        <w:t xml:space="preserve">+ Mầu sắc công trình nhẹ, sáng mầu, được sử dụng đồng nhất trong từng lô phố; </w:t>
      </w:r>
    </w:p>
    <w:p w14:paraId="77AF1920" w14:textId="77777777" w:rsidR="00B4031D" w:rsidRPr="00E9704E" w:rsidRDefault="00B4031D" w:rsidP="00FB70F4">
      <w:pPr>
        <w:spacing w:before="40" w:after="40"/>
        <w:ind w:firstLine="540"/>
        <w:jc w:val="both"/>
        <w:rPr>
          <w:rFonts w:ascii="Times New Roman" w:hAnsi="Times New Roman"/>
          <w:color w:val="000000"/>
          <w:spacing w:val="2"/>
          <w:szCs w:val="28"/>
          <w:lang w:val="vi-VN"/>
        </w:rPr>
      </w:pPr>
      <w:r w:rsidRPr="00E9704E">
        <w:rPr>
          <w:rFonts w:ascii="Times New Roman" w:hAnsi="Times New Roman"/>
          <w:color w:val="000000"/>
          <w:spacing w:val="2"/>
          <w:szCs w:val="28"/>
          <w:lang w:val="vi-VN"/>
        </w:rPr>
        <w:t>+ Mái công trình có thể sử dụng mái dốc, mái bằng nhưng phải đi theo từng ô phố;</w:t>
      </w:r>
    </w:p>
    <w:p w14:paraId="1363CB53" w14:textId="4171BA52" w:rsidR="00B4031D" w:rsidRPr="00E9704E" w:rsidRDefault="00B4031D" w:rsidP="00FB70F4">
      <w:pPr>
        <w:spacing w:before="40" w:after="40"/>
        <w:ind w:firstLine="540"/>
        <w:jc w:val="both"/>
        <w:rPr>
          <w:rFonts w:ascii="Times New Roman" w:hAnsi="Times New Roman"/>
          <w:b/>
          <w:bCs/>
          <w:color w:val="000000"/>
          <w:szCs w:val="28"/>
          <w:lang w:val="vi-VN"/>
        </w:rPr>
      </w:pPr>
      <w:r w:rsidRPr="00E9704E">
        <w:rPr>
          <w:rFonts w:ascii="Times New Roman" w:hAnsi="Times New Roman"/>
          <w:b/>
          <w:bCs/>
          <w:color w:val="000000"/>
          <w:szCs w:val="28"/>
          <w:lang w:val="vi-VN"/>
        </w:rPr>
        <w:t>3. Các công trình trường học- giáo dục mần non</w:t>
      </w:r>
    </w:p>
    <w:p w14:paraId="767BFBCD"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rPr>
        <w:t xml:space="preserve">- </w:t>
      </w:r>
      <w:r w:rsidRPr="00E9704E">
        <w:rPr>
          <w:rFonts w:ascii="Times New Roman" w:hAnsi="Times New Roman"/>
          <w:color w:val="000000"/>
          <w:szCs w:val="28"/>
          <w:lang w:val="vi-VN"/>
        </w:rPr>
        <w:t>Tầng cao công trình 1-3 tầng;</w:t>
      </w:r>
    </w:p>
    <w:p w14:paraId="0D77E0B6"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rPr>
        <w:t>-</w:t>
      </w:r>
      <w:r w:rsidRPr="00E9704E">
        <w:rPr>
          <w:rFonts w:ascii="Times New Roman" w:hAnsi="Times New Roman"/>
          <w:color w:val="000000"/>
          <w:szCs w:val="28"/>
          <w:lang w:val="vi-VN"/>
        </w:rPr>
        <w:t xml:space="preserve"> Mật độ xây dựng đảm bảo 40%</w:t>
      </w:r>
    </w:p>
    <w:p w14:paraId="4AF455B2"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rPr>
        <w:t>-</w:t>
      </w:r>
      <w:r w:rsidRPr="00E9704E">
        <w:rPr>
          <w:rFonts w:ascii="Times New Roman" w:hAnsi="Times New Roman"/>
          <w:color w:val="000000"/>
          <w:szCs w:val="28"/>
          <w:lang w:val="vi-VN"/>
        </w:rPr>
        <w:t xml:space="preserve"> Khoảng lùi tối thiểu 3m so với chỉ giới đường đỏ; </w:t>
      </w:r>
    </w:p>
    <w:p w14:paraId="1A88749E"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rPr>
        <w:t>-</w:t>
      </w:r>
      <w:r w:rsidRPr="00E9704E">
        <w:rPr>
          <w:rFonts w:ascii="Times New Roman" w:hAnsi="Times New Roman"/>
          <w:color w:val="000000"/>
          <w:szCs w:val="28"/>
          <w:lang w:val="vi-VN"/>
        </w:rPr>
        <w:t xml:space="preserve"> Không gian: trước mỗi công trình có khoảng sân rộng, để tạo tầm nhìn và làm sân vui chơi cho trẻ.</w:t>
      </w:r>
    </w:p>
    <w:p w14:paraId="7FEE9AE6" w14:textId="77777777" w:rsidR="00B4031D" w:rsidRPr="004B4165" w:rsidRDefault="00B4031D" w:rsidP="00FB70F4">
      <w:pPr>
        <w:spacing w:before="40" w:after="40"/>
        <w:ind w:firstLine="540"/>
        <w:jc w:val="both"/>
        <w:rPr>
          <w:rFonts w:ascii="Times New Roman" w:hAnsi="Times New Roman"/>
          <w:color w:val="000000"/>
          <w:spacing w:val="-6"/>
          <w:szCs w:val="28"/>
          <w:lang w:val="vi-VN"/>
        </w:rPr>
      </w:pPr>
      <w:r w:rsidRPr="004B4165">
        <w:rPr>
          <w:rFonts w:ascii="Times New Roman" w:hAnsi="Times New Roman"/>
          <w:color w:val="000000"/>
          <w:spacing w:val="-6"/>
          <w:szCs w:val="28"/>
        </w:rPr>
        <w:t>-</w:t>
      </w:r>
      <w:r w:rsidRPr="004B4165">
        <w:rPr>
          <w:rFonts w:ascii="Times New Roman" w:hAnsi="Times New Roman"/>
          <w:color w:val="000000"/>
          <w:spacing w:val="-6"/>
          <w:szCs w:val="28"/>
          <w:lang w:val="vi-VN"/>
        </w:rPr>
        <w:t xml:space="preserve"> Hình thức kiến trúc: hiện đại, với hình khối, màu sắc hài hòa với cảnh quan</w:t>
      </w:r>
    </w:p>
    <w:p w14:paraId="7FB97105"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rPr>
        <w:t>-</w:t>
      </w:r>
      <w:r w:rsidRPr="00E9704E">
        <w:rPr>
          <w:rFonts w:ascii="Times New Roman" w:hAnsi="Times New Roman"/>
          <w:color w:val="000000"/>
          <w:szCs w:val="28"/>
          <w:lang w:val="vi-VN"/>
        </w:rPr>
        <w:t xml:space="preserve"> Cổng, tường rào thưa hoặc xây kín cao 2.1m, có hình thức kiến trúc đẹp, dễ nhìn.</w:t>
      </w:r>
    </w:p>
    <w:p w14:paraId="0831DC9C"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rPr>
        <w:t>-</w:t>
      </w:r>
      <w:r w:rsidRPr="00E9704E">
        <w:rPr>
          <w:rFonts w:ascii="Times New Roman" w:hAnsi="Times New Roman"/>
          <w:color w:val="000000"/>
          <w:szCs w:val="28"/>
          <w:lang w:val="vi-VN"/>
        </w:rPr>
        <w:t xml:space="preserve"> Cổng, tường rào thưa hoặc xây kín cao 2.1m, có hình thức kiến trúc đẹp</w:t>
      </w:r>
    </w:p>
    <w:p w14:paraId="7BE8EFA9" w14:textId="40AB46C9" w:rsidR="00B4031D" w:rsidRPr="00E9704E" w:rsidRDefault="00B4031D" w:rsidP="00FB70F4">
      <w:pPr>
        <w:spacing w:before="40" w:after="40"/>
        <w:ind w:firstLine="540"/>
        <w:jc w:val="both"/>
        <w:rPr>
          <w:rFonts w:ascii="Times New Roman" w:hAnsi="Times New Roman"/>
          <w:b/>
          <w:bCs/>
          <w:color w:val="000000"/>
          <w:szCs w:val="28"/>
        </w:rPr>
      </w:pPr>
      <w:r w:rsidRPr="00E9704E">
        <w:rPr>
          <w:rFonts w:ascii="Times New Roman" w:hAnsi="Times New Roman"/>
          <w:b/>
          <w:bCs/>
          <w:color w:val="000000"/>
          <w:szCs w:val="28"/>
          <w:lang w:val="vi-VN"/>
        </w:rPr>
        <w:lastRenderedPageBreak/>
        <w:t>4. Các công trình nhà ở liền kề, nhà biệt thự</w:t>
      </w:r>
    </w:p>
    <w:p w14:paraId="323F1FEE" w14:textId="2F95E6CF" w:rsidR="00B4031D" w:rsidRPr="00E9704E" w:rsidRDefault="00E9704E" w:rsidP="00FB70F4">
      <w:pPr>
        <w:spacing w:before="40" w:after="40"/>
        <w:ind w:firstLine="540"/>
        <w:jc w:val="both"/>
        <w:rPr>
          <w:rFonts w:ascii="Times New Roman" w:hAnsi="Times New Roman"/>
          <w:bCs/>
          <w:color w:val="000000"/>
          <w:szCs w:val="28"/>
        </w:rPr>
      </w:pPr>
      <w:r w:rsidRPr="00E9704E">
        <w:rPr>
          <w:rFonts w:ascii="Times New Roman" w:hAnsi="Times New Roman"/>
          <w:bCs/>
          <w:color w:val="000000"/>
          <w:szCs w:val="28"/>
        </w:rPr>
        <w:t xml:space="preserve">a) </w:t>
      </w:r>
      <w:r w:rsidR="00B4031D" w:rsidRPr="00E9704E">
        <w:rPr>
          <w:rFonts w:ascii="Times New Roman" w:hAnsi="Times New Roman"/>
          <w:bCs/>
          <w:color w:val="000000"/>
          <w:szCs w:val="28"/>
        </w:rPr>
        <w:t>Nhà liền kề</w:t>
      </w:r>
    </w:p>
    <w:p w14:paraId="3AB8B8EA"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lang w:val="vi-VN"/>
        </w:rPr>
        <w:t>- Hình khối đơn giản, cần tổ hợp thống nhất theo các dãy về kiến trúc và mầu sắc.</w:t>
      </w:r>
    </w:p>
    <w:p w14:paraId="5B9ABF79" w14:textId="77777777" w:rsidR="00B4031D" w:rsidRPr="00E9704E" w:rsidRDefault="00B4031D" w:rsidP="00FB70F4">
      <w:pPr>
        <w:spacing w:before="40" w:after="40"/>
        <w:ind w:firstLine="539"/>
        <w:jc w:val="both"/>
        <w:rPr>
          <w:rFonts w:ascii="Times New Roman" w:hAnsi="Times New Roman"/>
          <w:color w:val="000000"/>
          <w:szCs w:val="28"/>
          <w:lang w:val="vi-VN"/>
        </w:rPr>
      </w:pPr>
      <w:r w:rsidRPr="00E9704E">
        <w:rPr>
          <w:rFonts w:ascii="Times New Roman" w:hAnsi="Times New Roman"/>
          <w:color w:val="000000"/>
          <w:szCs w:val="28"/>
          <w:lang w:val="vi-VN"/>
        </w:rPr>
        <w:t>- Nhà ở liền kề cần kiểm soát các chỉ giới sau:</w:t>
      </w:r>
    </w:p>
    <w:p w14:paraId="5AB07652"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Tầng 1: cao từ 4,2 m;</w:t>
      </w:r>
    </w:p>
    <w:p w14:paraId="3EB8212C"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Tầng 2: cao 3,9 m;</w:t>
      </w:r>
    </w:p>
    <w:p w14:paraId="38DD78B7"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Tầng 3: cao 3,6 m;</w:t>
      </w:r>
    </w:p>
    <w:p w14:paraId="236CD541"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Tầng 4: cao 3,3 m;</w:t>
      </w:r>
    </w:p>
    <w:p w14:paraId="213DF11D"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Tầng 5: cao 2,7 m;</w:t>
      </w:r>
    </w:p>
    <w:p w14:paraId="6057987C"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Tổng chiều cao nhà 17,7 m.</w:t>
      </w:r>
    </w:p>
    <w:p w14:paraId="1B81BAAB"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 Khẩu độ ban công phụ thuộc vào lộ giới:</w:t>
      </w:r>
    </w:p>
    <w:p w14:paraId="5AE301FE"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0,9÷1,2 m với lộ giới  ≤15 m;</w:t>
      </w:r>
    </w:p>
    <w:p w14:paraId="51D05F3D"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1,4 m với lộ giới &gt; 15 m và vỉa hè ≥ 6m.</w:t>
      </w:r>
    </w:p>
    <w:p w14:paraId="41E28B90" w14:textId="77777777" w:rsidR="00B4031D" w:rsidRPr="00E9704E" w:rsidRDefault="00B4031D" w:rsidP="00FB70F4">
      <w:pPr>
        <w:spacing w:before="40" w:after="40"/>
        <w:ind w:firstLine="539"/>
        <w:jc w:val="both"/>
        <w:rPr>
          <w:rFonts w:ascii="Times New Roman" w:hAnsi="Times New Roman"/>
          <w:color w:val="000000"/>
          <w:szCs w:val="28"/>
        </w:rPr>
      </w:pPr>
      <w:r w:rsidRPr="00E9704E">
        <w:rPr>
          <w:rFonts w:ascii="Times New Roman" w:hAnsi="Times New Roman"/>
          <w:color w:val="000000"/>
          <w:szCs w:val="28"/>
        </w:rPr>
        <w:t>- Biển quảng cáo không được để trên vỉa hè, phải gắn trên tường, ban công Tầng 1. Chiều cao biển &lt;1,2 m. không cản trở hệ thống đường dây điện, thông tin liên lạc, cáp.v..v…kết cấu biển và liên kết phải được đơn vị quản lý cho phép, đảm bảo an toàn, an ninh khi thiên tai, bão gió và sự xâm thực của môi trường thời tiết nhiệt đới.</w:t>
      </w:r>
    </w:p>
    <w:p w14:paraId="52BD3EBA" w14:textId="77777777" w:rsidR="00B4031D" w:rsidRPr="00E9704E" w:rsidRDefault="00B4031D" w:rsidP="00FB70F4">
      <w:pPr>
        <w:spacing w:before="40" w:after="40"/>
        <w:ind w:firstLine="540"/>
        <w:jc w:val="both"/>
        <w:rPr>
          <w:rFonts w:ascii="Times New Roman" w:hAnsi="Times New Roman"/>
          <w:color w:val="000000"/>
          <w:spacing w:val="-6"/>
          <w:szCs w:val="28"/>
        </w:rPr>
      </w:pPr>
      <w:r w:rsidRPr="00E9704E">
        <w:rPr>
          <w:rFonts w:ascii="Times New Roman" w:hAnsi="Times New Roman"/>
          <w:color w:val="000000"/>
          <w:spacing w:val="-6"/>
          <w:szCs w:val="28"/>
        </w:rPr>
        <w:t xml:space="preserve">- Mầu sắc công trình nhẹ, sáng mầu, được sử dụng đồng nhất trong từng lô phố; </w:t>
      </w:r>
    </w:p>
    <w:p w14:paraId="411C3BD0"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Các bể nước chứa nước, ăng ten trên mái phải được thiết kế thống nhất và đưa về phía sau khuất tầm nhìn.</w:t>
      </w:r>
    </w:p>
    <w:p w14:paraId="732F7705" w14:textId="5940976F" w:rsidR="00B4031D" w:rsidRPr="00E9704E" w:rsidRDefault="00E9704E" w:rsidP="00FB70F4">
      <w:pPr>
        <w:spacing w:before="40" w:after="40"/>
        <w:ind w:firstLine="540"/>
        <w:jc w:val="both"/>
        <w:rPr>
          <w:rFonts w:ascii="Times New Roman" w:hAnsi="Times New Roman"/>
          <w:bCs/>
          <w:color w:val="000000"/>
          <w:szCs w:val="28"/>
        </w:rPr>
      </w:pPr>
      <w:r w:rsidRPr="00E9704E">
        <w:rPr>
          <w:rFonts w:ascii="Times New Roman" w:hAnsi="Times New Roman"/>
          <w:bCs/>
          <w:color w:val="000000"/>
          <w:szCs w:val="28"/>
        </w:rPr>
        <w:t xml:space="preserve">b) </w:t>
      </w:r>
      <w:r w:rsidR="00B4031D" w:rsidRPr="00E9704E">
        <w:rPr>
          <w:rFonts w:ascii="Times New Roman" w:hAnsi="Times New Roman"/>
          <w:bCs/>
          <w:color w:val="000000"/>
          <w:szCs w:val="28"/>
        </w:rPr>
        <w:t>N</w:t>
      </w:r>
      <w:r w:rsidR="00B4031D" w:rsidRPr="00E9704E">
        <w:rPr>
          <w:rFonts w:ascii="Times New Roman" w:hAnsi="Times New Roman"/>
          <w:bCs/>
          <w:color w:val="000000"/>
          <w:szCs w:val="28"/>
          <w:lang w:val="vi-VN"/>
        </w:rPr>
        <w:t>hà biệt thự</w:t>
      </w:r>
    </w:p>
    <w:p w14:paraId="7EF6008F" w14:textId="77777777" w:rsidR="00B4031D" w:rsidRPr="00E9704E" w:rsidRDefault="00B4031D" w:rsidP="00FB70F4">
      <w:pPr>
        <w:spacing w:before="40" w:after="40"/>
        <w:ind w:firstLine="540"/>
        <w:jc w:val="both"/>
        <w:rPr>
          <w:rFonts w:ascii="Times New Roman" w:hAnsi="Times New Roman"/>
          <w:color w:val="000000"/>
          <w:szCs w:val="28"/>
          <w:lang w:val="vi-VN"/>
        </w:rPr>
      </w:pPr>
      <w:r w:rsidRPr="00E9704E">
        <w:rPr>
          <w:rFonts w:ascii="Times New Roman" w:hAnsi="Times New Roman"/>
          <w:color w:val="000000"/>
          <w:szCs w:val="28"/>
          <w:lang w:val="vi-VN"/>
        </w:rPr>
        <w:t>- Hình khối đơn giản, cần tổ hợp thống nhất theo các dãy về kiến trúc và mầu sắc.</w:t>
      </w:r>
    </w:p>
    <w:p w14:paraId="3E8076FE" w14:textId="77777777" w:rsidR="00B4031D" w:rsidRPr="00E9704E" w:rsidRDefault="00B4031D" w:rsidP="00FB70F4">
      <w:pPr>
        <w:spacing w:before="40" w:after="40"/>
        <w:ind w:firstLine="539"/>
        <w:jc w:val="both"/>
        <w:rPr>
          <w:rFonts w:ascii="Times New Roman" w:hAnsi="Times New Roman"/>
          <w:color w:val="000000"/>
          <w:szCs w:val="28"/>
          <w:lang w:val="vi-VN"/>
        </w:rPr>
      </w:pPr>
      <w:r w:rsidRPr="00E9704E">
        <w:rPr>
          <w:rFonts w:ascii="Times New Roman" w:hAnsi="Times New Roman"/>
          <w:color w:val="000000"/>
          <w:szCs w:val="28"/>
          <w:lang w:val="vi-VN"/>
        </w:rPr>
        <w:t>- Nhà ở liền kề cần kiểm soát các chỉ giới sau:</w:t>
      </w:r>
    </w:p>
    <w:p w14:paraId="6161D0A7" w14:textId="77777777" w:rsidR="00B4031D" w:rsidRPr="00E9704E" w:rsidRDefault="00B4031D" w:rsidP="00FB70F4">
      <w:pPr>
        <w:widowControl w:val="0"/>
        <w:spacing w:before="40" w:after="40"/>
        <w:ind w:firstLine="567"/>
        <w:jc w:val="both"/>
        <w:rPr>
          <w:rFonts w:ascii="Times New Roman" w:hAnsi="Times New Roman"/>
          <w:color w:val="000000"/>
          <w:szCs w:val="28"/>
          <w:lang w:val="vi-VN"/>
        </w:rPr>
      </w:pPr>
      <w:r w:rsidRPr="00E9704E">
        <w:rPr>
          <w:rFonts w:ascii="Times New Roman" w:hAnsi="Times New Roman"/>
          <w:color w:val="000000"/>
          <w:szCs w:val="28"/>
          <w:lang w:val="vi-VN"/>
        </w:rPr>
        <w:t>Tầng 1: cao 4,2m;</w:t>
      </w:r>
    </w:p>
    <w:p w14:paraId="008E8378" w14:textId="77777777" w:rsidR="00B4031D" w:rsidRPr="00E9704E" w:rsidRDefault="00B4031D" w:rsidP="00FB70F4">
      <w:pPr>
        <w:widowControl w:val="0"/>
        <w:spacing w:before="40" w:after="40"/>
        <w:ind w:firstLine="567"/>
        <w:jc w:val="both"/>
        <w:rPr>
          <w:rFonts w:ascii="Times New Roman" w:hAnsi="Times New Roman"/>
          <w:color w:val="000000"/>
          <w:szCs w:val="28"/>
          <w:lang w:val="vi-VN"/>
        </w:rPr>
      </w:pPr>
      <w:r w:rsidRPr="00E9704E">
        <w:rPr>
          <w:rFonts w:ascii="Times New Roman" w:hAnsi="Times New Roman"/>
          <w:color w:val="000000"/>
          <w:szCs w:val="28"/>
          <w:lang w:val="vi-VN"/>
        </w:rPr>
        <w:t>Tầng 2: cao 3,9m;</w:t>
      </w:r>
    </w:p>
    <w:p w14:paraId="76563C2D" w14:textId="77777777" w:rsidR="00B4031D" w:rsidRPr="00E9704E" w:rsidRDefault="00B4031D" w:rsidP="00FB70F4">
      <w:pPr>
        <w:widowControl w:val="0"/>
        <w:spacing w:before="40" w:after="40"/>
        <w:ind w:firstLine="567"/>
        <w:jc w:val="both"/>
        <w:rPr>
          <w:rFonts w:ascii="Times New Roman" w:hAnsi="Times New Roman"/>
          <w:color w:val="000000"/>
          <w:szCs w:val="28"/>
          <w:lang w:val="vi-VN"/>
        </w:rPr>
      </w:pPr>
      <w:r w:rsidRPr="00E9704E">
        <w:rPr>
          <w:rFonts w:ascii="Times New Roman" w:hAnsi="Times New Roman"/>
          <w:color w:val="000000"/>
          <w:szCs w:val="28"/>
          <w:lang w:val="vi-VN"/>
        </w:rPr>
        <w:t xml:space="preserve">Tầng </w:t>
      </w:r>
      <w:r w:rsidRPr="00E9704E">
        <w:rPr>
          <w:rFonts w:ascii="Times New Roman" w:hAnsi="Times New Roman"/>
          <w:color w:val="000000"/>
          <w:szCs w:val="28"/>
        </w:rPr>
        <w:t xml:space="preserve">3: </w:t>
      </w:r>
      <w:r w:rsidRPr="00E9704E">
        <w:rPr>
          <w:rFonts w:ascii="Times New Roman" w:hAnsi="Times New Roman"/>
          <w:color w:val="000000"/>
          <w:szCs w:val="28"/>
          <w:lang w:val="vi-VN"/>
        </w:rPr>
        <w:t>cao 3,</w:t>
      </w:r>
      <w:r w:rsidRPr="00E9704E">
        <w:rPr>
          <w:rFonts w:ascii="Times New Roman" w:hAnsi="Times New Roman"/>
          <w:color w:val="000000"/>
          <w:szCs w:val="28"/>
        </w:rPr>
        <w:t>6</w:t>
      </w:r>
      <w:r w:rsidRPr="00E9704E">
        <w:rPr>
          <w:rFonts w:ascii="Times New Roman" w:hAnsi="Times New Roman"/>
          <w:color w:val="000000"/>
          <w:szCs w:val="28"/>
          <w:lang w:val="vi-VN"/>
        </w:rPr>
        <w:t>m;</w:t>
      </w:r>
    </w:p>
    <w:p w14:paraId="654F8348" w14:textId="77777777" w:rsidR="00B4031D" w:rsidRPr="00E9704E" w:rsidRDefault="00B4031D" w:rsidP="00FB70F4">
      <w:pPr>
        <w:widowControl w:val="0"/>
        <w:spacing w:before="40" w:after="40"/>
        <w:ind w:firstLine="567"/>
        <w:jc w:val="both"/>
        <w:rPr>
          <w:rFonts w:ascii="Times New Roman" w:hAnsi="Times New Roman"/>
          <w:color w:val="000000"/>
          <w:szCs w:val="28"/>
          <w:lang w:val="vi-VN"/>
        </w:rPr>
      </w:pPr>
      <w:r w:rsidRPr="00E9704E">
        <w:rPr>
          <w:rFonts w:ascii="Times New Roman" w:hAnsi="Times New Roman"/>
          <w:color w:val="000000"/>
          <w:szCs w:val="28"/>
          <w:lang w:val="vi-VN"/>
        </w:rPr>
        <w:t>Tầng 4: cao 3</w:t>
      </w:r>
      <w:r w:rsidRPr="00E9704E">
        <w:rPr>
          <w:rFonts w:ascii="Times New Roman" w:hAnsi="Times New Roman"/>
          <w:color w:val="000000"/>
          <w:szCs w:val="28"/>
        </w:rPr>
        <w:t>,3</w:t>
      </w:r>
      <w:r w:rsidRPr="00E9704E">
        <w:rPr>
          <w:rFonts w:ascii="Times New Roman" w:hAnsi="Times New Roman"/>
          <w:color w:val="000000"/>
          <w:szCs w:val="28"/>
          <w:lang w:val="vi-VN"/>
        </w:rPr>
        <w:t>m;</w:t>
      </w:r>
    </w:p>
    <w:p w14:paraId="366C4CFB" w14:textId="77777777" w:rsidR="00B4031D" w:rsidRPr="00E9704E" w:rsidRDefault="00B4031D" w:rsidP="00FB70F4">
      <w:pPr>
        <w:widowControl w:val="0"/>
        <w:spacing w:before="40" w:after="40"/>
        <w:ind w:firstLine="567"/>
        <w:jc w:val="both"/>
        <w:rPr>
          <w:rFonts w:ascii="Times New Roman" w:hAnsi="Times New Roman"/>
          <w:color w:val="000000"/>
          <w:szCs w:val="28"/>
          <w:lang w:val="vi-VN"/>
        </w:rPr>
      </w:pPr>
      <w:r w:rsidRPr="00E9704E">
        <w:rPr>
          <w:rFonts w:ascii="Times New Roman" w:hAnsi="Times New Roman"/>
          <w:color w:val="000000"/>
          <w:szCs w:val="28"/>
          <w:lang w:val="vi-VN"/>
        </w:rPr>
        <w:t>Tổng chiều cao nhà tối đa 1</w:t>
      </w:r>
      <w:r w:rsidRPr="00E9704E">
        <w:rPr>
          <w:rFonts w:ascii="Times New Roman" w:hAnsi="Times New Roman"/>
          <w:color w:val="000000"/>
          <w:szCs w:val="28"/>
        </w:rPr>
        <w:t>5,0</w:t>
      </w:r>
      <w:r w:rsidRPr="00E9704E">
        <w:rPr>
          <w:rFonts w:ascii="Times New Roman" w:hAnsi="Times New Roman"/>
          <w:color w:val="000000"/>
          <w:szCs w:val="28"/>
          <w:lang w:val="vi-VN"/>
        </w:rPr>
        <w:t>m.</w:t>
      </w:r>
    </w:p>
    <w:p w14:paraId="73D1FB44"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Tường rào thưa thoáng hoặc xây kín cao tối đa 2,1 m nhưng phải có hình thức kiến trúc đẹp, nên trồng các hàng cây xanh bên cạnh; Hình thức cổng nên xây dựng thống nhất;</w:t>
      </w:r>
    </w:p>
    <w:p w14:paraId="59A167D9"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Mầu sắc và kết cấu công trình, được sử dụng theo đặc trưng của từng công trình trong khu đất;</w:t>
      </w:r>
    </w:p>
    <w:p w14:paraId="2019CB52" w14:textId="7B965025" w:rsidR="00B4031D" w:rsidRPr="00E9704E" w:rsidRDefault="00B4031D" w:rsidP="00FB70F4">
      <w:pPr>
        <w:spacing w:before="40" w:after="40"/>
        <w:ind w:firstLine="540"/>
        <w:jc w:val="both"/>
        <w:rPr>
          <w:rFonts w:ascii="Times New Roman" w:hAnsi="Times New Roman"/>
          <w:b/>
          <w:bCs/>
          <w:color w:val="000000"/>
          <w:szCs w:val="28"/>
        </w:rPr>
      </w:pPr>
      <w:r w:rsidRPr="00E9704E">
        <w:rPr>
          <w:rFonts w:ascii="Times New Roman" w:hAnsi="Times New Roman"/>
          <w:b/>
          <w:bCs/>
          <w:color w:val="000000"/>
          <w:szCs w:val="28"/>
        </w:rPr>
        <w:t>5. Công trình kinh doanh, thương mại dịch vụ</w:t>
      </w:r>
    </w:p>
    <w:p w14:paraId="1899DA50"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lastRenderedPageBreak/>
        <w:t>- Với công trình cao tầng, hình khối kiến trúc gọn gàng, hợp khối, khoảng lùi tối thiểu 3 m.</w:t>
      </w:r>
    </w:p>
    <w:p w14:paraId="6158FA83"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Tầng 1 cao 4,2÷6 m</w:t>
      </w:r>
    </w:p>
    <w:p w14:paraId="2D8F706C"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Tầng 2 cao 3,6÷4,2 m</w:t>
      </w:r>
    </w:p>
    <w:p w14:paraId="72D8AA3C"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Các tầng còn lại: 2,7÷3,6 m.</w:t>
      </w:r>
    </w:p>
    <w:p w14:paraId="7D07B92D"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Không xây ban công, được xây lô gia. Lan can trang trí cao tối thiểu 1m, đơn giản, không thiết kế theo phương vị nằm ngang, không để trẻ em dễ leo trèo. Hệ thống đèn hắt, biển quảng cáo phải hài hòa ăn nhập với công trình. Biển quảng cáo, chỉ dẫn phải áp sát tường rào, cổng, không đươc nhô ra chiếm phần không gian vỉa hè, đường giao thông. Đảm bảo an toàn khi thiên tai, mưa bão và xâm thực của thời tiết, chiều cao tối thiểu 4,5 m;</w:t>
      </w:r>
    </w:p>
    <w:p w14:paraId="2C57FD71"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Mầu sắc công trình gam lạnh, kính chống nóng mầu xanh dương, không sử dụng kính đen;</w:t>
      </w:r>
    </w:p>
    <w:p w14:paraId="46A2A8E6"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Sân vườn trồng các cây xanh bóng mát, tạo các tiểu cảnh non bộ, đài phun nước tăng vẻ đẹp cảnh quan đô thị;</w:t>
      </w:r>
    </w:p>
    <w:p w14:paraId="69365904"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Mật độ xây dựng 40%, 60% tỳ thuộc vị trí; Tầng cao tối đa 9 tầng; chỉ giới xây dựng cách chỉ giới đường đỏ 6 m; có thể khai thác tầng hầm để xe;</w:t>
      </w:r>
    </w:p>
    <w:p w14:paraId="6501EA02"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Trên từng đoạn phố cần đảm bảo các nguyên tắc:</w:t>
      </w:r>
    </w:p>
    <w:p w14:paraId="157B3CB9"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Tường rào thưa thoáng hoặc xây kín cao tối đa 2,1 m nhưng phải có hình thức kiến trúc đẹp, nên trồng các hàng cây xanh bên cạnh; Hình thức cổng nên xây dựng thống nhất;</w:t>
      </w:r>
    </w:p>
    <w:p w14:paraId="33D5518F"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Mầu sắc và kết cấu công trình, được sử dụng theo đặc trưng của từng công trình trong khu đất;</w:t>
      </w:r>
    </w:p>
    <w:p w14:paraId="19A6B850" w14:textId="77777777" w:rsidR="00B4031D" w:rsidRPr="00E9704E" w:rsidRDefault="00B4031D" w:rsidP="00FB70F4">
      <w:pPr>
        <w:spacing w:before="40" w:after="40"/>
        <w:ind w:firstLine="540"/>
        <w:jc w:val="both"/>
        <w:rPr>
          <w:rFonts w:ascii="Times New Roman" w:hAnsi="Times New Roman"/>
          <w:color w:val="000000"/>
          <w:szCs w:val="28"/>
        </w:rPr>
      </w:pPr>
      <w:r w:rsidRPr="00E9704E">
        <w:rPr>
          <w:rFonts w:ascii="Times New Roman" w:hAnsi="Times New Roman"/>
          <w:color w:val="000000"/>
          <w:szCs w:val="28"/>
        </w:rPr>
        <w:t>+ Tỷ lệ cây xanh trong mỗi khuôn viên lô đất cần đạt được 10÷35%.</w:t>
      </w:r>
    </w:p>
    <w:bookmarkEnd w:id="2"/>
    <w:p w14:paraId="2BF994FA" w14:textId="57D2B66C" w:rsidR="00B4031D" w:rsidRPr="00E9704E" w:rsidRDefault="00B4031D" w:rsidP="00FB70F4">
      <w:pPr>
        <w:spacing w:before="40" w:after="40"/>
        <w:ind w:firstLine="567"/>
        <w:jc w:val="both"/>
        <w:rPr>
          <w:rFonts w:ascii="Times New Roman" w:hAnsi="Times New Roman"/>
          <w:b/>
          <w:bCs/>
          <w:szCs w:val="28"/>
        </w:rPr>
      </w:pPr>
      <w:r w:rsidRPr="00E9704E">
        <w:rPr>
          <w:rFonts w:ascii="Times New Roman" w:hAnsi="Times New Roman"/>
          <w:b/>
          <w:bCs/>
          <w:szCs w:val="28"/>
        </w:rPr>
        <w:t xml:space="preserve">6. </w:t>
      </w:r>
      <w:r w:rsidRPr="00E9704E">
        <w:rPr>
          <w:rFonts w:ascii="Times New Roman" w:hAnsi="Times New Roman"/>
          <w:b/>
          <w:bCs/>
          <w:szCs w:val="28"/>
          <w:lang w:val="vi-VN"/>
        </w:rPr>
        <w:t>Hệ</w:t>
      </w:r>
      <w:r w:rsidRPr="00E9704E">
        <w:rPr>
          <w:rFonts w:ascii="Times New Roman" w:hAnsi="Times New Roman"/>
          <w:b/>
          <w:bCs/>
          <w:szCs w:val="28"/>
        </w:rPr>
        <w:t xml:space="preserve"> thống cây xanh mặt nước cảnh quan đô thị</w:t>
      </w:r>
    </w:p>
    <w:p w14:paraId="20D51257" w14:textId="77777777" w:rsidR="00B4031D" w:rsidRPr="00E9704E" w:rsidRDefault="00B4031D" w:rsidP="00FB70F4">
      <w:pPr>
        <w:spacing w:before="40" w:after="40"/>
        <w:ind w:firstLine="567"/>
        <w:jc w:val="both"/>
        <w:rPr>
          <w:rFonts w:ascii="Times New Roman" w:hAnsi="Times New Roman"/>
          <w:szCs w:val="28"/>
        </w:rPr>
      </w:pPr>
      <w:r w:rsidRPr="00E9704E">
        <w:rPr>
          <w:rFonts w:ascii="Times New Roman" w:hAnsi="Times New Roman"/>
          <w:szCs w:val="28"/>
        </w:rPr>
        <w:t>- Các khuôn viên cây xanh được kết hợp với khuôn viên sân vườn nhà văn hóa cụm;</w:t>
      </w:r>
    </w:p>
    <w:p w14:paraId="292D4D14" w14:textId="77777777" w:rsidR="00B4031D" w:rsidRPr="00E9704E" w:rsidRDefault="00B4031D" w:rsidP="00FB70F4">
      <w:pPr>
        <w:spacing w:before="40" w:after="40"/>
        <w:ind w:firstLine="567"/>
        <w:jc w:val="both"/>
        <w:rPr>
          <w:rFonts w:ascii="Times New Roman" w:hAnsi="Times New Roman"/>
          <w:szCs w:val="28"/>
        </w:rPr>
      </w:pPr>
      <w:r w:rsidRPr="00E9704E">
        <w:rPr>
          <w:rFonts w:ascii="Times New Roman" w:hAnsi="Times New Roman"/>
          <w:szCs w:val="28"/>
        </w:rPr>
        <w:t>- Tại các khuôn viên phải khai thác các yếu tố địa hình, địa vật hiện có. Bổ sung thiết kế các hồ nước, đảo nước nhân tạo, cải thiện vi khí hậu và cảnh quan không gian sinh thái khu ở. Diện tích mặt nước tối đa 50%, đảm bảo trữ nước và thoát nước tốt khi cần thiết;</w:t>
      </w:r>
    </w:p>
    <w:p w14:paraId="49F2B7F4" w14:textId="77777777" w:rsidR="00B4031D" w:rsidRPr="00E9704E" w:rsidRDefault="00B4031D" w:rsidP="00FB70F4">
      <w:pPr>
        <w:spacing w:before="40" w:after="40"/>
        <w:ind w:firstLine="567"/>
        <w:jc w:val="both"/>
        <w:rPr>
          <w:rFonts w:ascii="Times New Roman" w:hAnsi="Times New Roman"/>
          <w:szCs w:val="28"/>
        </w:rPr>
      </w:pPr>
      <w:r w:rsidRPr="00E9704E">
        <w:rPr>
          <w:rFonts w:ascii="Times New Roman" w:hAnsi="Times New Roman"/>
          <w:szCs w:val="28"/>
        </w:rPr>
        <w:t>- Trên các tuyến đường tổ chức trồng cây theo chủ đề, có tính thống nhất, hài hòa về chủng loại, mầu sắc, chú trọng trồng cây cảnh quan và tạo hình khối trang trí làm đẹp các trục phố chính đô thị. Trên các vỉa hè có mặt cắt rộng nên bố trí những dải cây xanh vừa tạo cảnh quan vừa tăng độ che phủ, giảm diện tích lát bê tông.</w:t>
      </w:r>
    </w:p>
    <w:p w14:paraId="7F87F49D" w14:textId="77777777" w:rsidR="00B4031D" w:rsidRPr="00E9704E" w:rsidRDefault="00B4031D" w:rsidP="00FB70F4">
      <w:pPr>
        <w:spacing w:before="40" w:after="40"/>
        <w:ind w:firstLine="567"/>
        <w:jc w:val="both"/>
        <w:rPr>
          <w:rFonts w:ascii="Times New Roman" w:hAnsi="Times New Roman"/>
          <w:szCs w:val="28"/>
        </w:rPr>
      </w:pPr>
      <w:r w:rsidRPr="00E9704E">
        <w:rPr>
          <w:rFonts w:ascii="Times New Roman" w:hAnsi="Times New Roman"/>
          <w:szCs w:val="28"/>
        </w:rPr>
        <w:t>- Sử dụng các không gian sân chơi khuôn viên, sân nhà văn hóa làm các bãi đỗ xe khi cần thiết;</w:t>
      </w:r>
    </w:p>
    <w:p w14:paraId="6D48175C" w14:textId="0E0F1B10" w:rsidR="00B4031D" w:rsidRPr="00E9704E" w:rsidRDefault="00B4031D" w:rsidP="00FB70F4">
      <w:pPr>
        <w:spacing w:before="40" w:after="40"/>
        <w:ind w:firstLine="567"/>
        <w:jc w:val="both"/>
        <w:rPr>
          <w:rFonts w:ascii="Times New Roman" w:hAnsi="Times New Roman"/>
          <w:szCs w:val="28"/>
        </w:rPr>
      </w:pPr>
      <w:r w:rsidRPr="00E9704E">
        <w:rPr>
          <w:rFonts w:ascii="Times New Roman" w:hAnsi="Times New Roman"/>
          <w:szCs w:val="28"/>
        </w:rPr>
        <w:t>- Các công trình công cộng trường học phải tăng cường cây xanh bóng mát, cải thiện vi khí hậu cho toàn khu vực.</w:t>
      </w:r>
    </w:p>
    <w:p w14:paraId="748219CD" w14:textId="79731BDA" w:rsidR="00B4031D" w:rsidRPr="00E9704E" w:rsidRDefault="00B4031D" w:rsidP="00FB70F4">
      <w:pPr>
        <w:spacing w:before="40" w:after="40"/>
        <w:ind w:firstLine="567"/>
        <w:jc w:val="both"/>
        <w:outlineLvl w:val="2"/>
        <w:rPr>
          <w:rFonts w:ascii="Times New Roman" w:hAnsi="Times New Roman"/>
          <w:b/>
          <w:iCs/>
          <w:szCs w:val="28"/>
        </w:rPr>
      </w:pPr>
      <w:bookmarkStart w:id="3" w:name="_Toc491816274"/>
      <w:bookmarkStart w:id="4" w:name="_Toc534269738"/>
      <w:bookmarkStart w:id="5" w:name="_Toc55033476"/>
      <w:bookmarkStart w:id="6" w:name="_Toc56526926"/>
      <w:bookmarkStart w:id="7" w:name="_Toc99176691"/>
      <w:bookmarkStart w:id="8" w:name="_Toc99177709"/>
      <w:bookmarkStart w:id="9" w:name="_Toc102459810"/>
      <w:r w:rsidRPr="00E9704E">
        <w:rPr>
          <w:rFonts w:ascii="Times New Roman" w:hAnsi="Times New Roman"/>
          <w:b/>
          <w:iCs/>
          <w:szCs w:val="28"/>
        </w:rPr>
        <w:lastRenderedPageBreak/>
        <w:t>7. Khu vực cải tạo chỉnh trang</w:t>
      </w:r>
      <w:bookmarkEnd w:id="3"/>
      <w:bookmarkEnd w:id="4"/>
      <w:bookmarkEnd w:id="5"/>
      <w:bookmarkEnd w:id="6"/>
      <w:bookmarkEnd w:id="7"/>
      <w:bookmarkEnd w:id="8"/>
      <w:bookmarkEnd w:id="9"/>
    </w:p>
    <w:p w14:paraId="3E24B9BF" w14:textId="211CAE2C" w:rsidR="00B4031D" w:rsidRPr="00E9704E" w:rsidRDefault="00A0368F" w:rsidP="00FB70F4">
      <w:pPr>
        <w:spacing w:before="40" w:after="40"/>
        <w:ind w:firstLine="567"/>
        <w:jc w:val="both"/>
        <w:rPr>
          <w:rFonts w:ascii="Times New Roman" w:hAnsi="Times New Roman"/>
          <w:iCs/>
          <w:szCs w:val="28"/>
        </w:rPr>
      </w:pPr>
      <w:r w:rsidRPr="00E9704E">
        <w:rPr>
          <w:rFonts w:ascii="Times New Roman" w:hAnsi="Times New Roman"/>
          <w:iCs/>
          <w:szCs w:val="28"/>
        </w:rPr>
        <w:t>a)</w:t>
      </w:r>
      <w:r w:rsidR="00B4031D" w:rsidRPr="00E9704E">
        <w:rPr>
          <w:rFonts w:ascii="Times New Roman" w:hAnsi="Times New Roman"/>
          <w:iCs/>
          <w:szCs w:val="28"/>
        </w:rPr>
        <w:t xml:space="preserve"> Cải tạo chỉnh trang tuyến phố</w:t>
      </w:r>
    </w:p>
    <w:p w14:paraId="21F699FF" w14:textId="77777777" w:rsidR="00B4031D" w:rsidRPr="00E9704E" w:rsidRDefault="00B4031D" w:rsidP="00FB70F4">
      <w:pPr>
        <w:spacing w:before="40" w:after="40"/>
        <w:ind w:firstLine="567"/>
        <w:jc w:val="both"/>
        <w:rPr>
          <w:rFonts w:ascii="Times New Roman" w:hAnsi="Times New Roman"/>
          <w:bCs/>
          <w:szCs w:val="28"/>
        </w:rPr>
      </w:pPr>
      <w:r w:rsidRPr="00E9704E">
        <w:rPr>
          <w:rFonts w:ascii="Times New Roman" w:hAnsi="Times New Roman"/>
          <w:bCs/>
          <w:szCs w:val="28"/>
        </w:rPr>
        <w:t>- Mặt đường được rải bê tông nhựa đảm bảo đúng tiêu chuẩn và quy định kỹ thuật;</w:t>
      </w:r>
    </w:p>
    <w:p w14:paraId="0C7E9BAA" w14:textId="77777777" w:rsidR="00B4031D" w:rsidRPr="00E9704E" w:rsidRDefault="00B4031D" w:rsidP="00FB70F4">
      <w:pPr>
        <w:spacing w:before="40" w:after="40"/>
        <w:ind w:firstLine="567"/>
        <w:jc w:val="both"/>
        <w:rPr>
          <w:rFonts w:ascii="Times New Roman" w:hAnsi="Times New Roman"/>
          <w:bCs/>
          <w:szCs w:val="28"/>
        </w:rPr>
      </w:pPr>
      <w:r w:rsidRPr="00E9704E">
        <w:rPr>
          <w:rFonts w:ascii="Times New Roman" w:hAnsi="Times New Roman"/>
          <w:bCs/>
          <w:szCs w:val="28"/>
        </w:rPr>
        <w:t>- Vỉa hè được lát gạch tự chèn màu nâu đỏ;</w:t>
      </w:r>
    </w:p>
    <w:p w14:paraId="70267BEE" w14:textId="77777777" w:rsidR="00B4031D" w:rsidRPr="00E9704E" w:rsidRDefault="00B4031D" w:rsidP="00FB70F4">
      <w:pPr>
        <w:spacing w:before="40" w:after="40"/>
        <w:ind w:firstLine="567"/>
        <w:jc w:val="both"/>
        <w:rPr>
          <w:rFonts w:ascii="Times New Roman" w:hAnsi="Times New Roman"/>
          <w:bCs/>
          <w:szCs w:val="28"/>
        </w:rPr>
      </w:pPr>
      <w:r w:rsidRPr="00E9704E">
        <w:rPr>
          <w:rFonts w:ascii="Times New Roman" w:hAnsi="Times New Roman"/>
          <w:bCs/>
          <w:szCs w:val="28"/>
        </w:rPr>
        <w:t>- Rãnh, mương thoát nước cải tạo, nạo vét và chỉnh trang theo đúng thiết kế của bản thiết kế hệ thống thoát nước.</w:t>
      </w:r>
    </w:p>
    <w:p w14:paraId="0F6D5BFD" w14:textId="6492BCA5" w:rsidR="00B4031D" w:rsidRPr="00E9704E" w:rsidRDefault="00A0368F" w:rsidP="00FB70F4">
      <w:pPr>
        <w:spacing w:before="40" w:after="40"/>
        <w:ind w:firstLine="567"/>
        <w:jc w:val="both"/>
        <w:rPr>
          <w:rFonts w:ascii="Times New Roman" w:hAnsi="Times New Roman"/>
          <w:iCs/>
          <w:szCs w:val="28"/>
        </w:rPr>
      </w:pPr>
      <w:r w:rsidRPr="00E9704E">
        <w:rPr>
          <w:rFonts w:ascii="Times New Roman" w:hAnsi="Times New Roman"/>
          <w:iCs/>
          <w:szCs w:val="28"/>
        </w:rPr>
        <w:t>b)</w:t>
      </w:r>
      <w:r w:rsidR="00B4031D" w:rsidRPr="00E9704E">
        <w:rPr>
          <w:rFonts w:ascii="Times New Roman" w:hAnsi="Times New Roman"/>
          <w:iCs/>
          <w:szCs w:val="28"/>
        </w:rPr>
        <w:t xml:space="preserve"> Khu nhà ở hiện trạng</w:t>
      </w:r>
    </w:p>
    <w:p w14:paraId="716EBC91" w14:textId="54A8BF6A" w:rsidR="00B4031D" w:rsidRPr="00E9704E" w:rsidRDefault="00B4031D" w:rsidP="00FB70F4">
      <w:pPr>
        <w:spacing w:before="40" w:after="40"/>
        <w:ind w:firstLine="567"/>
        <w:jc w:val="both"/>
        <w:rPr>
          <w:rFonts w:ascii="Times New Roman" w:hAnsi="Times New Roman"/>
          <w:bCs/>
          <w:szCs w:val="28"/>
        </w:rPr>
      </w:pPr>
      <w:r w:rsidRPr="00E9704E">
        <w:rPr>
          <w:rFonts w:ascii="Times New Roman" w:hAnsi="Times New Roman"/>
          <w:bCs/>
          <w:szCs w:val="28"/>
        </w:rPr>
        <w:t xml:space="preserve">- Các khu dân cư hiện trạng cần chỉnh trang, cải tạo nâng cấp và tự xen cấy để sử dụng đất hiệu </w:t>
      </w:r>
      <w:r w:rsidR="00A0368F" w:rsidRPr="00E9704E">
        <w:rPr>
          <w:rFonts w:ascii="Times New Roman" w:hAnsi="Times New Roman"/>
          <w:bCs/>
          <w:szCs w:val="28"/>
        </w:rPr>
        <w:t>quả nhất, diện tích từ 200-400m</w:t>
      </w:r>
      <w:r w:rsidR="00A0368F" w:rsidRPr="00E9704E">
        <w:rPr>
          <w:rFonts w:ascii="Times New Roman" w:hAnsi="Times New Roman"/>
          <w:bCs/>
          <w:szCs w:val="28"/>
          <w:vertAlign w:val="superscript"/>
        </w:rPr>
        <w:t>2</w:t>
      </w:r>
      <w:r w:rsidRPr="00E9704E">
        <w:rPr>
          <w:rFonts w:ascii="Times New Roman" w:hAnsi="Times New Roman"/>
          <w:bCs/>
          <w:szCs w:val="28"/>
        </w:rPr>
        <w:t xml:space="preserve"> cho một hộ, tầng c</w:t>
      </w:r>
      <w:r w:rsidR="00A0368F" w:rsidRPr="00E9704E">
        <w:rPr>
          <w:rFonts w:ascii="Times New Roman" w:hAnsi="Times New Roman"/>
          <w:bCs/>
          <w:szCs w:val="28"/>
        </w:rPr>
        <w:t>ao 1-3 tầng, mật độ xây dựng 80</w:t>
      </w:r>
      <w:r w:rsidRPr="00E9704E">
        <w:rPr>
          <w:rFonts w:ascii="Times New Roman" w:hAnsi="Times New Roman"/>
          <w:bCs/>
          <w:szCs w:val="28"/>
        </w:rPr>
        <w:t>%.</w:t>
      </w:r>
    </w:p>
    <w:p w14:paraId="5CBC9E12" w14:textId="77777777" w:rsidR="008A38BA" w:rsidRPr="00851A17" w:rsidRDefault="00BB15A7" w:rsidP="00FB70F4">
      <w:pPr>
        <w:widowControl w:val="0"/>
        <w:spacing w:before="40" w:after="40"/>
        <w:ind w:firstLine="567"/>
        <w:jc w:val="both"/>
        <w:rPr>
          <w:rFonts w:ascii="Times New Roman" w:hAnsi="Times New Roman"/>
          <w:b/>
          <w:szCs w:val="28"/>
          <w:lang w:val="nl-NL"/>
        </w:rPr>
      </w:pPr>
      <w:r w:rsidRPr="00851A17">
        <w:rPr>
          <w:rFonts w:ascii="Times New Roman" w:hAnsi="Times New Roman"/>
          <w:b/>
          <w:szCs w:val="28"/>
          <w:lang w:val="nl-NL"/>
        </w:rPr>
        <w:t xml:space="preserve">Điều </w:t>
      </w:r>
      <w:r w:rsidR="008A0D11" w:rsidRPr="00851A17">
        <w:rPr>
          <w:rFonts w:ascii="Times New Roman" w:hAnsi="Times New Roman"/>
          <w:b/>
          <w:szCs w:val="28"/>
          <w:lang w:val="nl-NL"/>
        </w:rPr>
        <w:t>5</w:t>
      </w:r>
      <w:r w:rsidRPr="00851A17">
        <w:rPr>
          <w:rFonts w:ascii="Times New Roman" w:hAnsi="Times New Roman"/>
          <w:b/>
          <w:szCs w:val="28"/>
          <w:lang w:val="nl-NL"/>
        </w:rPr>
        <w:t xml:space="preserve">. Quy định về hệ </w:t>
      </w:r>
      <w:r w:rsidR="00B95E2C" w:rsidRPr="00851A17">
        <w:rPr>
          <w:rFonts w:ascii="Times New Roman" w:hAnsi="Times New Roman"/>
          <w:b/>
          <w:szCs w:val="28"/>
          <w:lang w:val="nl-NL"/>
        </w:rPr>
        <w:t xml:space="preserve">thống </w:t>
      </w:r>
      <w:r w:rsidRPr="00851A17">
        <w:rPr>
          <w:rFonts w:ascii="Times New Roman" w:hAnsi="Times New Roman"/>
          <w:b/>
          <w:szCs w:val="28"/>
          <w:lang w:val="nl-NL"/>
        </w:rPr>
        <w:t>hạ tầng kỹ thuật</w:t>
      </w:r>
    </w:p>
    <w:p w14:paraId="4B08FB72" w14:textId="1DFE51FF" w:rsidR="005168C5" w:rsidRPr="00851A17" w:rsidRDefault="00F570BA" w:rsidP="00FB70F4">
      <w:pPr>
        <w:spacing w:before="40" w:after="40"/>
        <w:ind w:firstLine="567"/>
        <w:jc w:val="both"/>
        <w:rPr>
          <w:rFonts w:ascii="Times New Roman" w:hAnsi="Times New Roman"/>
          <w:b/>
          <w:iCs/>
          <w:color w:val="000000"/>
          <w:szCs w:val="28"/>
        </w:rPr>
      </w:pPr>
      <w:r>
        <w:rPr>
          <w:rFonts w:ascii="Times New Roman" w:hAnsi="Times New Roman"/>
          <w:b/>
          <w:szCs w:val="28"/>
        </w:rPr>
        <w:t xml:space="preserve">1. Chuẩn bị kỹ thuật </w:t>
      </w:r>
      <w:r w:rsidR="005168C5" w:rsidRPr="00851A17">
        <w:rPr>
          <w:rFonts w:ascii="Times New Roman" w:hAnsi="Times New Roman"/>
          <w:b/>
          <w:iCs/>
          <w:color w:val="000000"/>
          <w:szCs w:val="28"/>
        </w:rPr>
        <w:t>(san nền)</w:t>
      </w:r>
    </w:p>
    <w:p w14:paraId="32A31543" w14:textId="77777777" w:rsidR="002B68EF" w:rsidRPr="00851A17" w:rsidRDefault="005168C5" w:rsidP="00FB70F4">
      <w:pPr>
        <w:spacing w:before="40" w:after="40"/>
        <w:ind w:firstLine="567"/>
        <w:jc w:val="both"/>
        <w:rPr>
          <w:rFonts w:ascii="Times New Roman" w:hAnsi="Times New Roman"/>
          <w:szCs w:val="28"/>
        </w:rPr>
      </w:pPr>
      <w:r w:rsidRPr="00851A17">
        <w:rPr>
          <w:rFonts w:ascii="Times New Roman" w:hAnsi="Times New Roman"/>
          <w:szCs w:val="28"/>
          <w:lang w:val="nl-NL"/>
        </w:rPr>
        <w:t xml:space="preserve">- </w:t>
      </w:r>
      <w:r w:rsidR="002B68EF" w:rsidRPr="00851A17">
        <w:rPr>
          <w:rFonts w:ascii="Times New Roman" w:hAnsi="Times New Roman"/>
          <w:szCs w:val="28"/>
          <w:lang w:val="nl-NL"/>
        </w:rPr>
        <w:t xml:space="preserve">Lấy cao độ đường QL 4B và cao độ các cầu trên đường đã có làm chuẩn để xác định cao độ đường chính, cao độ xây dựng khống chế được lấy theo cao độ của tuyến đường này. </w:t>
      </w:r>
    </w:p>
    <w:p w14:paraId="677A6948" w14:textId="1C2F6E26" w:rsidR="00B906AE" w:rsidRPr="00851A17" w:rsidRDefault="00A64918" w:rsidP="00FB70F4">
      <w:pPr>
        <w:tabs>
          <w:tab w:val="left" w:pos="567"/>
        </w:tabs>
        <w:suppressAutoHyphens/>
        <w:spacing w:before="40" w:after="40"/>
        <w:jc w:val="both"/>
        <w:textDirection w:val="btLr"/>
        <w:textAlignment w:val="top"/>
        <w:outlineLvl w:val="0"/>
        <w:rPr>
          <w:rFonts w:ascii="Times New Roman" w:hAnsi="Times New Roman"/>
          <w:szCs w:val="28"/>
          <w:lang w:val="nl-NL"/>
        </w:rPr>
      </w:pPr>
      <w:bookmarkStart w:id="10" w:name="_Toc107214101"/>
      <w:bookmarkStart w:id="11" w:name="_Toc110414844"/>
      <w:bookmarkStart w:id="12" w:name="_Toc110415462"/>
      <w:r>
        <w:rPr>
          <w:rFonts w:ascii="Times New Roman" w:hAnsi="Times New Roman"/>
          <w:szCs w:val="28"/>
          <w:lang w:val="nl-NL"/>
        </w:rPr>
        <w:tab/>
        <w:t xml:space="preserve">- </w:t>
      </w:r>
      <w:r w:rsidR="00B906AE" w:rsidRPr="00851A17">
        <w:rPr>
          <w:rFonts w:ascii="Times New Roman" w:hAnsi="Times New Roman"/>
          <w:szCs w:val="28"/>
          <w:lang w:val="nl-NL"/>
        </w:rPr>
        <w:t>Cốt san nền thấp nhất là +91.20 m; cốt san nền cao nhất là +93.73 m.</w:t>
      </w:r>
      <w:bookmarkEnd w:id="10"/>
      <w:bookmarkEnd w:id="11"/>
      <w:bookmarkEnd w:id="12"/>
    </w:p>
    <w:p w14:paraId="02E93647" w14:textId="42FF877D" w:rsidR="00B906AE" w:rsidRPr="00851A17" w:rsidRDefault="00B906AE" w:rsidP="00FB70F4">
      <w:pPr>
        <w:spacing w:before="40" w:after="40"/>
        <w:ind w:firstLine="567"/>
        <w:jc w:val="both"/>
        <w:rPr>
          <w:rFonts w:ascii="Times New Roman" w:hAnsi="Times New Roman"/>
          <w:color w:val="000000"/>
          <w:szCs w:val="28"/>
          <w:lang w:val="vi-VN"/>
        </w:rPr>
      </w:pPr>
      <w:r w:rsidRPr="00851A17">
        <w:rPr>
          <w:rFonts w:ascii="Times New Roman" w:hAnsi="Times New Roman"/>
          <w:color w:val="000000"/>
          <w:szCs w:val="28"/>
          <w:lang w:val="pt-BR"/>
        </w:rPr>
        <w:t>-</w:t>
      </w:r>
      <w:r w:rsidR="00F570BA">
        <w:rPr>
          <w:rFonts w:ascii="Times New Roman" w:hAnsi="Times New Roman"/>
          <w:color w:val="000000"/>
          <w:szCs w:val="28"/>
          <w:lang w:val="pt-BR"/>
        </w:rPr>
        <w:t xml:space="preserve"> </w:t>
      </w:r>
      <w:r w:rsidRPr="00851A17">
        <w:rPr>
          <w:rFonts w:ascii="Times New Roman" w:hAnsi="Times New Roman"/>
          <w:color w:val="000000"/>
          <w:szCs w:val="28"/>
          <w:lang w:val="pt-BR"/>
        </w:rPr>
        <w:t>Dùng đất cấp 3 để san nền, s</w:t>
      </w:r>
      <w:r w:rsidRPr="00851A17">
        <w:rPr>
          <w:rFonts w:ascii="Times New Roman" w:hAnsi="Times New Roman"/>
          <w:color w:val="000000"/>
          <w:szCs w:val="28"/>
          <w:lang w:val="vi-VN"/>
        </w:rPr>
        <w:t xml:space="preserve">an </w:t>
      </w:r>
      <w:r w:rsidRPr="00851A17">
        <w:rPr>
          <w:rFonts w:ascii="Times New Roman" w:hAnsi="Times New Roman"/>
          <w:color w:val="000000"/>
          <w:szCs w:val="28"/>
          <w:lang w:val="pt-BR"/>
        </w:rPr>
        <w:t>nền</w:t>
      </w:r>
      <w:r w:rsidRPr="00851A17">
        <w:rPr>
          <w:rFonts w:ascii="Times New Roman" w:hAnsi="Times New Roman"/>
          <w:color w:val="000000"/>
          <w:szCs w:val="28"/>
          <w:lang w:val="vi-VN"/>
        </w:rPr>
        <w:t xml:space="preserve"> theo t</w:t>
      </w:r>
      <w:r w:rsidRPr="00851A17">
        <w:rPr>
          <w:rFonts w:ascii="Times New Roman" w:hAnsi="Times New Roman"/>
          <w:color w:val="000000"/>
          <w:szCs w:val="28"/>
          <w:lang w:val="pt-BR"/>
        </w:rPr>
        <w:t>ừ</w:t>
      </w:r>
      <w:r w:rsidRPr="00851A17">
        <w:rPr>
          <w:rFonts w:ascii="Times New Roman" w:hAnsi="Times New Roman"/>
          <w:color w:val="000000"/>
          <w:szCs w:val="28"/>
          <w:lang w:val="vi-VN"/>
        </w:rPr>
        <w:t>ng l</w:t>
      </w:r>
      <w:r w:rsidRPr="00851A17">
        <w:rPr>
          <w:rFonts w:ascii="Times New Roman" w:hAnsi="Times New Roman"/>
          <w:color w:val="000000"/>
          <w:szCs w:val="28"/>
          <w:lang w:val="pt-BR"/>
        </w:rPr>
        <w:t>ớ</w:t>
      </w:r>
      <w:r w:rsidRPr="00851A17">
        <w:rPr>
          <w:rFonts w:ascii="Times New Roman" w:hAnsi="Times New Roman"/>
          <w:color w:val="000000"/>
          <w:szCs w:val="28"/>
          <w:lang w:val="vi-VN"/>
        </w:rPr>
        <w:t>p 25-30cm, lu l</w:t>
      </w:r>
      <w:r w:rsidRPr="00851A17">
        <w:rPr>
          <w:rFonts w:ascii="Times New Roman" w:hAnsi="Times New Roman"/>
          <w:color w:val="000000"/>
          <w:szCs w:val="28"/>
          <w:lang w:val="pt-BR"/>
        </w:rPr>
        <w:t xml:space="preserve">èn đầm chặt </w:t>
      </w:r>
      <w:r w:rsidRPr="00851A17">
        <w:rPr>
          <w:rFonts w:ascii="Times New Roman" w:hAnsi="Times New Roman"/>
          <w:color w:val="000000"/>
          <w:szCs w:val="28"/>
          <w:lang w:val="vi-VN"/>
        </w:rPr>
        <w:t>K=0,85.</w:t>
      </w:r>
    </w:p>
    <w:tbl>
      <w:tblPr>
        <w:tblW w:w="5000" w:type="pct"/>
        <w:tblLook w:val="04A0" w:firstRow="1" w:lastRow="0" w:firstColumn="1" w:lastColumn="0" w:noHBand="0" w:noVBand="1"/>
      </w:tblPr>
      <w:tblGrid>
        <w:gridCol w:w="662"/>
        <w:gridCol w:w="2818"/>
        <w:gridCol w:w="1414"/>
        <w:gridCol w:w="1570"/>
        <w:gridCol w:w="1414"/>
        <w:gridCol w:w="1410"/>
      </w:tblGrid>
      <w:tr w:rsidR="00B906AE" w:rsidRPr="00F570BA" w14:paraId="10384B44" w14:textId="77777777" w:rsidTr="00B906AE">
        <w:trPr>
          <w:trHeight w:val="57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EB8E6" w14:textId="77777777" w:rsidR="00B906AE" w:rsidRPr="00F570BA" w:rsidRDefault="00B906AE" w:rsidP="00FB70F4">
            <w:pPr>
              <w:spacing w:before="40" w:after="40"/>
              <w:jc w:val="center"/>
              <w:rPr>
                <w:rFonts w:ascii="Times New Roman" w:hAnsi="Times New Roman"/>
                <w:b/>
                <w:bCs/>
                <w:sz w:val="26"/>
                <w:szCs w:val="26"/>
              </w:rPr>
            </w:pPr>
            <w:r w:rsidRPr="00F570BA">
              <w:rPr>
                <w:rFonts w:ascii="Times New Roman" w:hAnsi="Times New Roman"/>
                <w:b/>
                <w:bCs/>
                <w:sz w:val="26"/>
                <w:szCs w:val="26"/>
              </w:rPr>
              <w:t>Bảng tổng hợp khối lượng san nền</w:t>
            </w:r>
          </w:p>
        </w:tc>
      </w:tr>
      <w:tr w:rsidR="00B906AE" w:rsidRPr="00F570BA" w14:paraId="28033A90" w14:textId="77777777" w:rsidTr="00F570BA">
        <w:trPr>
          <w:trHeight w:val="398"/>
        </w:trPr>
        <w:tc>
          <w:tcPr>
            <w:tcW w:w="35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AAC1EFB" w14:textId="77777777" w:rsidR="00B906AE" w:rsidRPr="00F570BA" w:rsidRDefault="00B906AE" w:rsidP="00FB70F4">
            <w:pPr>
              <w:spacing w:before="40" w:after="40"/>
              <w:jc w:val="center"/>
              <w:rPr>
                <w:rFonts w:ascii="Times New Roman" w:hAnsi="Times New Roman"/>
                <w:b/>
                <w:bCs/>
                <w:sz w:val="26"/>
                <w:szCs w:val="26"/>
              </w:rPr>
            </w:pPr>
            <w:r w:rsidRPr="00F570BA">
              <w:rPr>
                <w:rFonts w:ascii="Times New Roman" w:hAnsi="Times New Roman"/>
                <w:b/>
                <w:bCs/>
                <w:sz w:val="26"/>
                <w:szCs w:val="26"/>
              </w:rPr>
              <w:t>TT</w:t>
            </w:r>
          </w:p>
        </w:tc>
        <w:tc>
          <w:tcPr>
            <w:tcW w:w="151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82D74A1" w14:textId="77777777" w:rsidR="00B906AE" w:rsidRPr="00F570BA" w:rsidRDefault="00B906AE" w:rsidP="00FB70F4">
            <w:pPr>
              <w:spacing w:before="40" w:after="40"/>
              <w:jc w:val="center"/>
              <w:rPr>
                <w:rFonts w:ascii="Times New Roman" w:hAnsi="Times New Roman"/>
                <w:b/>
                <w:bCs/>
                <w:sz w:val="26"/>
                <w:szCs w:val="26"/>
              </w:rPr>
            </w:pPr>
            <w:r w:rsidRPr="00F570BA">
              <w:rPr>
                <w:rFonts w:ascii="Times New Roman" w:hAnsi="Times New Roman"/>
                <w:b/>
                <w:bCs/>
                <w:sz w:val="26"/>
                <w:szCs w:val="26"/>
              </w:rPr>
              <w:t>Tên lô</w:t>
            </w:r>
          </w:p>
        </w:tc>
        <w:tc>
          <w:tcPr>
            <w:tcW w:w="76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2DFF81E" w14:textId="77777777" w:rsidR="00B906AE" w:rsidRPr="00F570BA" w:rsidRDefault="00B906AE" w:rsidP="00FB70F4">
            <w:pPr>
              <w:spacing w:before="40" w:after="40"/>
              <w:jc w:val="center"/>
              <w:rPr>
                <w:rFonts w:ascii="Times New Roman" w:hAnsi="Times New Roman"/>
                <w:b/>
                <w:bCs/>
                <w:sz w:val="26"/>
                <w:szCs w:val="26"/>
              </w:rPr>
            </w:pPr>
            <w:r w:rsidRPr="00F570BA">
              <w:rPr>
                <w:rFonts w:ascii="Times New Roman" w:hAnsi="Times New Roman"/>
                <w:b/>
                <w:bCs/>
                <w:sz w:val="26"/>
                <w:szCs w:val="26"/>
              </w:rPr>
              <w:t>DT</w:t>
            </w:r>
          </w:p>
          <w:p w14:paraId="42956C97" w14:textId="57981C5F" w:rsidR="00B906AE" w:rsidRPr="00F570BA" w:rsidRDefault="00F570BA" w:rsidP="00FB70F4">
            <w:pPr>
              <w:spacing w:before="40" w:after="40"/>
              <w:jc w:val="center"/>
              <w:rPr>
                <w:rFonts w:ascii="Times New Roman" w:hAnsi="Times New Roman"/>
                <w:b/>
                <w:bCs/>
                <w:sz w:val="26"/>
                <w:szCs w:val="26"/>
              </w:rPr>
            </w:pPr>
            <w:r w:rsidRPr="00F570BA">
              <w:rPr>
                <w:rFonts w:ascii="Times New Roman" w:hAnsi="Times New Roman"/>
                <w:b/>
                <w:bCs/>
                <w:sz w:val="26"/>
                <w:szCs w:val="26"/>
              </w:rPr>
              <w:t>đắp (m</w:t>
            </w:r>
            <w:r w:rsidRPr="00F570BA">
              <w:rPr>
                <w:rFonts w:ascii="Times New Roman" w:hAnsi="Times New Roman"/>
                <w:b/>
                <w:bCs/>
                <w:sz w:val="26"/>
                <w:szCs w:val="26"/>
                <w:vertAlign w:val="superscript"/>
              </w:rPr>
              <w:t>2</w:t>
            </w:r>
            <w:r w:rsidR="00B906AE" w:rsidRPr="00F570BA">
              <w:rPr>
                <w:rFonts w:ascii="Times New Roman" w:hAnsi="Times New Roman"/>
                <w:b/>
                <w:bCs/>
                <w:sz w:val="26"/>
                <w:szCs w:val="26"/>
              </w:rPr>
              <w:t>)</w:t>
            </w:r>
          </w:p>
        </w:tc>
        <w:tc>
          <w:tcPr>
            <w:tcW w:w="84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973ABD4" w14:textId="324C874E" w:rsidR="00B906AE" w:rsidRPr="00F570BA" w:rsidRDefault="00F570BA" w:rsidP="00FB70F4">
            <w:pPr>
              <w:spacing w:before="40" w:after="40"/>
              <w:jc w:val="center"/>
              <w:rPr>
                <w:rFonts w:ascii="Times New Roman" w:hAnsi="Times New Roman"/>
                <w:b/>
                <w:bCs/>
                <w:sz w:val="26"/>
                <w:szCs w:val="26"/>
              </w:rPr>
            </w:pPr>
            <w:r w:rsidRPr="00F570BA">
              <w:rPr>
                <w:rFonts w:ascii="Times New Roman" w:hAnsi="Times New Roman"/>
                <w:b/>
                <w:bCs/>
                <w:sz w:val="26"/>
                <w:szCs w:val="26"/>
              </w:rPr>
              <w:t>KL Đắp (m</w:t>
            </w:r>
            <w:r w:rsidRPr="00F570BA">
              <w:rPr>
                <w:rFonts w:ascii="Times New Roman" w:hAnsi="Times New Roman"/>
                <w:b/>
                <w:bCs/>
                <w:sz w:val="26"/>
                <w:szCs w:val="26"/>
                <w:vertAlign w:val="superscript"/>
              </w:rPr>
              <w:t>3</w:t>
            </w:r>
            <w:r w:rsidR="00B906AE" w:rsidRPr="00F570BA">
              <w:rPr>
                <w:rFonts w:ascii="Times New Roman" w:hAnsi="Times New Roman"/>
                <w:b/>
                <w:bCs/>
                <w:sz w:val="26"/>
                <w:szCs w:val="26"/>
              </w:rPr>
              <w:t>)</w:t>
            </w:r>
          </w:p>
        </w:tc>
        <w:tc>
          <w:tcPr>
            <w:tcW w:w="76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593CF16" w14:textId="77777777" w:rsidR="00B906AE" w:rsidRPr="00F570BA" w:rsidRDefault="00B906AE" w:rsidP="00FB70F4">
            <w:pPr>
              <w:spacing w:before="40" w:after="40"/>
              <w:jc w:val="center"/>
              <w:rPr>
                <w:rFonts w:ascii="Times New Roman" w:hAnsi="Times New Roman"/>
                <w:b/>
                <w:bCs/>
                <w:sz w:val="26"/>
                <w:szCs w:val="26"/>
              </w:rPr>
            </w:pPr>
            <w:r w:rsidRPr="00F570BA">
              <w:rPr>
                <w:rFonts w:ascii="Times New Roman" w:hAnsi="Times New Roman"/>
                <w:b/>
                <w:bCs/>
                <w:sz w:val="26"/>
                <w:szCs w:val="26"/>
              </w:rPr>
              <w:t>DT</w:t>
            </w:r>
          </w:p>
          <w:p w14:paraId="727C6E8F" w14:textId="58DAD97D" w:rsidR="00B906AE" w:rsidRPr="00F570BA" w:rsidRDefault="00F570BA" w:rsidP="00FB70F4">
            <w:pPr>
              <w:spacing w:before="40" w:after="40"/>
              <w:jc w:val="center"/>
              <w:rPr>
                <w:rFonts w:ascii="Times New Roman" w:hAnsi="Times New Roman"/>
                <w:b/>
                <w:bCs/>
                <w:sz w:val="26"/>
                <w:szCs w:val="26"/>
              </w:rPr>
            </w:pPr>
            <w:r w:rsidRPr="00F570BA">
              <w:rPr>
                <w:rFonts w:ascii="Times New Roman" w:hAnsi="Times New Roman"/>
                <w:b/>
                <w:bCs/>
                <w:sz w:val="26"/>
                <w:szCs w:val="26"/>
              </w:rPr>
              <w:t>đào(m</w:t>
            </w:r>
            <w:r w:rsidRPr="00F570BA">
              <w:rPr>
                <w:rFonts w:ascii="Times New Roman" w:hAnsi="Times New Roman"/>
                <w:b/>
                <w:bCs/>
                <w:sz w:val="26"/>
                <w:szCs w:val="26"/>
                <w:vertAlign w:val="superscript"/>
              </w:rPr>
              <w:t>2</w:t>
            </w:r>
            <w:r w:rsidR="00B906AE" w:rsidRPr="00F570BA">
              <w:rPr>
                <w:rFonts w:ascii="Times New Roman" w:hAnsi="Times New Roman"/>
                <w:b/>
                <w:bCs/>
                <w:sz w:val="26"/>
                <w:szCs w:val="26"/>
              </w:rPr>
              <w:t>)</w:t>
            </w:r>
          </w:p>
        </w:tc>
        <w:tc>
          <w:tcPr>
            <w:tcW w:w="76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AAA4F8C" w14:textId="77777777" w:rsidR="00B906AE" w:rsidRPr="00F570BA" w:rsidRDefault="00B906AE" w:rsidP="00FB70F4">
            <w:pPr>
              <w:spacing w:before="40" w:after="40"/>
              <w:jc w:val="center"/>
              <w:rPr>
                <w:rFonts w:ascii="Times New Roman" w:hAnsi="Times New Roman"/>
                <w:b/>
                <w:bCs/>
                <w:sz w:val="26"/>
                <w:szCs w:val="26"/>
              </w:rPr>
            </w:pPr>
            <w:r w:rsidRPr="00F570BA">
              <w:rPr>
                <w:rFonts w:ascii="Times New Roman" w:hAnsi="Times New Roman"/>
                <w:b/>
                <w:bCs/>
                <w:sz w:val="26"/>
                <w:szCs w:val="26"/>
              </w:rPr>
              <w:t>KL</w:t>
            </w:r>
          </w:p>
          <w:p w14:paraId="62BA8167" w14:textId="485601A2" w:rsidR="00B906AE" w:rsidRPr="00F570BA" w:rsidRDefault="00F570BA" w:rsidP="00FB70F4">
            <w:pPr>
              <w:spacing w:before="40" w:after="40"/>
              <w:jc w:val="center"/>
              <w:rPr>
                <w:rFonts w:ascii="Times New Roman" w:hAnsi="Times New Roman"/>
                <w:b/>
                <w:bCs/>
                <w:sz w:val="26"/>
                <w:szCs w:val="26"/>
              </w:rPr>
            </w:pPr>
            <w:r w:rsidRPr="00F570BA">
              <w:rPr>
                <w:rFonts w:ascii="Times New Roman" w:hAnsi="Times New Roman"/>
                <w:b/>
                <w:bCs/>
                <w:sz w:val="26"/>
                <w:szCs w:val="26"/>
              </w:rPr>
              <w:t>Đào(m</w:t>
            </w:r>
            <w:r w:rsidRPr="00F570BA">
              <w:rPr>
                <w:rFonts w:ascii="Times New Roman" w:hAnsi="Times New Roman"/>
                <w:b/>
                <w:bCs/>
                <w:sz w:val="26"/>
                <w:szCs w:val="26"/>
                <w:vertAlign w:val="superscript"/>
              </w:rPr>
              <w:t>3</w:t>
            </w:r>
            <w:r w:rsidR="00B906AE" w:rsidRPr="00F570BA">
              <w:rPr>
                <w:rFonts w:ascii="Times New Roman" w:hAnsi="Times New Roman"/>
                <w:b/>
                <w:bCs/>
                <w:sz w:val="26"/>
                <w:szCs w:val="26"/>
              </w:rPr>
              <w:t>)</w:t>
            </w:r>
          </w:p>
        </w:tc>
      </w:tr>
      <w:tr w:rsidR="00B906AE" w:rsidRPr="00F570BA" w14:paraId="4398BCFB" w14:textId="77777777" w:rsidTr="00B906AE">
        <w:trPr>
          <w:trHeight w:val="391"/>
        </w:trPr>
        <w:tc>
          <w:tcPr>
            <w:tcW w:w="357" w:type="pct"/>
            <w:vMerge/>
            <w:tcBorders>
              <w:top w:val="nil"/>
              <w:left w:val="single" w:sz="4" w:space="0" w:color="000000"/>
              <w:bottom w:val="single" w:sz="4" w:space="0" w:color="000000"/>
              <w:right w:val="single" w:sz="4" w:space="0" w:color="000000"/>
            </w:tcBorders>
            <w:vAlign w:val="center"/>
            <w:hideMark/>
          </w:tcPr>
          <w:p w14:paraId="1EEA809A" w14:textId="77777777" w:rsidR="00B906AE" w:rsidRPr="00F570BA" w:rsidRDefault="00B906AE" w:rsidP="00FB70F4">
            <w:pPr>
              <w:spacing w:before="40" w:after="40"/>
              <w:rPr>
                <w:rFonts w:ascii="Times New Roman" w:hAnsi="Times New Roman"/>
                <w:b/>
                <w:bCs/>
                <w:sz w:val="26"/>
                <w:szCs w:val="26"/>
              </w:rPr>
            </w:pPr>
          </w:p>
        </w:tc>
        <w:tc>
          <w:tcPr>
            <w:tcW w:w="1517" w:type="pct"/>
            <w:vMerge/>
            <w:tcBorders>
              <w:top w:val="nil"/>
              <w:left w:val="single" w:sz="4" w:space="0" w:color="000000"/>
              <w:bottom w:val="single" w:sz="4" w:space="0" w:color="000000"/>
              <w:right w:val="single" w:sz="4" w:space="0" w:color="000000"/>
            </w:tcBorders>
            <w:vAlign w:val="center"/>
            <w:hideMark/>
          </w:tcPr>
          <w:p w14:paraId="25546911" w14:textId="77777777" w:rsidR="00B906AE" w:rsidRPr="00F570BA" w:rsidRDefault="00B906AE" w:rsidP="00FB70F4">
            <w:pPr>
              <w:spacing w:before="40" w:after="40"/>
              <w:rPr>
                <w:rFonts w:ascii="Times New Roman" w:hAnsi="Times New Roman"/>
                <w:b/>
                <w:bCs/>
                <w:sz w:val="26"/>
                <w:szCs w:val="26"/>
              </w:rPr>
            </w:pPr>
          </w:p>
        </w:tc>
        <w:tc>
          <w:tcPr>
            <w:tcW w:w="761" w:type="pct"/>
            <w:vMerge/>
            <w:tcBorders>
              <w:top w:val="nil"/>
              <w:left w:val="single" w:sz="4" w:space="0" w:color="000000"/>
              <w:bottom w:val="single" w:sz="4" w:space="0" w:color="000000"/>
              <w:right w:val="single" w:sz="4" w:space="0" w:color="000000"/>
            </w:tcBorders>
            <w:vAlign w:val="center"/>
            <w:hideMark/>
          </w:tcPr>
          <w:p w14:paraId="324F71D7" w14:textId="77777777" w:rsidR="00B906AE" w:rsidRPr="00F570BA" w:rsidRDefault="00B906AE" w:rsidP="00FB70F4">
            <w:pPr>
              <w:spacing w:before="40" w:after="40"/>
              <w:rPr>
                <w:rFonts w:ascii="Times New Roman" w:hAnsi="Times New Roman"/>
                <w:b/>
                <w:bCs/>
                <w:sz w:val="26"/>
                <w:szCs w:val="26"/>
              </w:rPr>
            </w:pPr>
          </w:p>
        </w:tc>
        <w:tc>
          <w:tcPr>
            <w:tcW w:w="845" w:type="pct"/>
            <w:vMerge/>
            <w:tcBorders>
              <w:top w:val="nil"/>
              <w:left w:val="single" w:sz="4" w:space="0" w:color="000000"/>
              <w:bottom w:val="single" w:sz="4" w:space="0" w:color="000000"/>
              <w:right w:val="single" w:sz="4" w:space="0" w:color="000000"/>
            </w:tcBorders>
            <w:vAlign w:val="center"/>
            <w:hideMark/>
          </w:tcPr>
          <w:p w14:paraId="2CCF1594" w14:textId="77777777" w:rsidR="00B906AE" w:rsidRPr="00F570BA" w:rsidRDefault="00B906AE" w:rsidP="00FB70F4">
            <w:pPr>
              <w:spacing w:before="40" w:after="40"/>
              <w:rPr>
                <w:rFonts w:ascii="Times New Roman" w:hAnsi="Times New Roman"/>
                <w:b/>
                <w:bCs/>
                <w:sz w:val="26"/>
                <w:szCs w:val="26"/>
              </w:rPr>
            </w:pPr>
          </w:p>
        </w:tc>
        <w:tc>
          <w:tcPr>
            <w:tcW w:w="761" w:type="pct"/>
            <w:vMerge/>
            <w:tcBorders>
              <w:top w:val="nil"/>
              <w:left w:val="single" w:sz="4" w:space="0" w:color="000000"/>
              <w:bottom w:val="single" w:sz="4" w:space="0" w:color="000000"/>
              <w:right w:val="single" w:sz="4" w:space="0" w:color="000000"/>
            </w:tcBorders>
            <w:vAlign w:val="center"/>
            <w:hideMark/>
          </w:tcPr>
          <w:p w14:paraId="1F7BABC1" w14:textId="77777777" w:rsidR="00B906AE" w:rsidRPr="00F570BA" w:rsidRDefault="00B906AE" w:rsidP="00FB70F4">
            <w:pPr>
              <w:spacing w:before="40" w:after="40"/>
              <w:rPr>
                <w:rFonts w:ascii="Times New Roman" w:hAnsi="Times New Roman"/>
                <w:b/>
                <w:bCs/>
                <w:sz w:val="26"/>
                <w:szCs w:val="26"/>
              </w:rPr>
            </w:pPr>
          </w:p>
        </w:tc>
        <w:tc>
          <w:tcPr>
            <w:tcW w:w="761" w:type="pct"/>
            <w:vMerge/>
            <w:tcBorders>
              <w:top w:val="nil"/>
              <w:left w:val="single" w:sz="4" w:space="0" w:color="000000"/>
              <w:bottom w:val="single" w:sz="4" w:space="0" w:color="000000"/>
              <w:right w:val="single" w:sz="4" w:space="0" w:color="000000"/>
            </w:tcBorders>
            <w:vAlign w:val="center"/>
            <w:hideMark/>
          </w:tcPr>
          <w:p w14:paraId="6678CE8C" w14:textId="77777777" w:rsidR="00B906AE" w:rsidRPr="00F570BA" w:rsidRDefault="00B906AE" w:rsidP="00FB70F4">
            <w:pPr>
              <w:spacing w:before="40" w:after="40"/>
              <w:rPr>
                <w:rFonts w:ascii="Times New Roman" w:hAnsi="Times New Roman"/>
                <w:b/>
                <w:bCs/>
                <w:sz w:val="26"/>
                <w:szCs w:val="26"/>
              </w:rPr>
            </w:pPr>
          </w:p>
        </w:tc>
      </w:tr>
      <w:tr w:rsidR="00B906AE" w:rsidRPr="00F570BA" w14:paraId="11943C54" w14:textId="77777777" w:rsidTr="00B906AE">
        <w:trPr>
          <w:trHeight w:val="390"/>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5596C725" w14:textId="1D8E4C43" w:rsidR="00B906AE" w:rsidRPr="00F570BA" w:rsidRDefault="00F570BA" w:rsidP="00FB70F4">
            <w:pPr>
              <w:spacing w:before="40" w:after="40"/>
              <w:jc w:val="center"/>
              <w:rPr>
                <w:rFonts w:ascii="Times New Roman" w:hAnsi="Times New Roman"/>
                <w:b/>
                <w:bCs/>
                <w:sz w:val="26"/>
                <w:szCs w:val="26"/>
              </w:rPr>
            </w:pPr>
            <w:r>
              <w:rPr>
                <w:rFonts w:ascii="Times New Roman" w:hAnsi="Times New Roman"/>
                <w:b/>
                <w:bCs/>
                <w:sz w:val="26"/>
                <w:szCs w:val="26"/>
              </w:rPr>
              <w:t>I</w:t>
            </w:r>
          </w:p>
        </w:tc>
        <w:tc>
          <w:tcPr>
            <w:tcW w:w="1517" w:type="pct"/>
            <w:tcBorders>
              <w:top w:val="nil"/>
              <w:left w:val="nil"/>
              <w:bottom w:val="single" w:sz="4" w:space="0" w:color="000000"/>
              <w:right w:val="single" w:sz="4" w:space="0" w:color="000000"/>
            </w:tcBorders>
            <w:shd w:val="clear" w:color="auto" w:fill="auto"/>
            <w:noWrap/>
            <w:vAlign w:val="center"/>
            <w:hideMark/>
          </w:tcPr>
          <w:p w14:paraId="1462A7BE" w14:textId="77777777" w:rsidR="00B906AE" w:rsidRPr="00F570BA" w:rsidRDefault="00B906AE" w:rsidP="00FB70F4">
            <w:pPr>
              <w:spacing w:before="40" w:after="40"/>
              <w:rPr>
                <w:rFonts w:ascii="Times New Roman" w:hAnsi="Times New Roman"/>
                <w:b/>
                <w:bCs/>
                <w:sz w:val="26"/>
                <w:szCs w:val="26"/>
              </w:rPr>
            </w:pPr>
            <w:r w:rsidRPr="00F570BA">
              <w:rPr>
                <w:rFonts w:ascii="Times New Roman" w:hAnsi="Times New Roman"/>
                <w:b/>
                <w:bCs/>
                <w:sz w:val="26"/>
                <w:szCs w:val="26"/>
              </w:rPr>
              <w:t>Ô LƯỚI SAN NỀN</w:t>
            </w:r>
          </w:p>
        </w:tc>
        <w:tc>
          <w:tcPr>
            <w:tcW w:w="761" w:type="pct"/>
            <w:tcBorders>
              <w:top w:val="nil"/>
              <w:left w:val="nil"/>
              <w:bottom w:val="single" w:sz="4" w:space="0" w:color="000000"/>
              <w:right w:val="single" w:sz="4" w:space="0" w:color="000000"/>
            </w:tcBorders>
            <w:shd w:val="clear" w:color="auto" w:fill="auto"/>
            <w:vAlign w:val="center"/>
            <w:hideMark/>
          </w:tcPr>
          <w:p w14:paraId="27C9DA93"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 </w:t>
            </w:r>
          </w:p>
        </w:tc>
        <w:tc>
          <w:tcPr>
            <w:tcW w:w="845" w:type="pct"/>
            <w:tcBorders>
              <w:top w:val="nil"/>
              <w:left w:val="nil"/>
              <w:bottom w:val="single" w:sz="4" w:space="0" w:color="000000"/>
              <w:right w:val="single" w:sz="4" w:space="0" w:color="000000"/>
            </w:tcBorders>
            <w:shd w:val="clear" w:color="auto" w:fill="auto"/>
            <w:vAlign w:val="center"/>
            <w:hideMark/>
          </w:tcPr>
          <w:p w14:paraId="05D2F5E0"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 </w:t>
            </w:r>
          </w:p>
        </w:tc>
        <w:tc>
          <w:tcPr>
            <w:tcW w:w="761" w:type="pct"/>
            <w:tcBorders>
              <w:top w:val="nil"/>
              <w:left w:val="nil"/>
              <w:bottom w:val="single" w:sz="4" w:space="0" w:color="000000"/>
              <w:right w:val="single" w:sz="4" w:space="0" w:color="000000"/>
            </w:tcBorders>
            <w:shd w:val="clear" w:color="auto" w:fill="auto"/>
            <w:vAlign w:val="center"/>
            <w:hideMark/>
          </w:tcPr>
          <w:p w14:paraId="092F35E5"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 </w:t>
            </w:r>
          </w:p>
        </w:tc>
        <w:tc>
          <w:tcPr>
            <w:tcW w:w="761" w:type="pct"/>
            <w:tcBorders>
              <w:top w:val="nil"/>
              <w:left w:val="nil"/>
              <w:bottom w:val="single" w:sz="4" w:space="0" w:color="000000"/>
              <w:right w:val="single" w:sz="4" w:space="0" w:color="000000"/>
            </w:tcBorders>
            <w:shd w:val="clear" w:color="auto" w:fill="auto"/>
            <w:vAlign w:val="center"/>
            <w:hideMark/>
          </w:tcPr>
          <w:p w14:paraId="73334969"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 </w:t>
            </w:r>
          </w:p>
        </w:tc>
      </w:tr>
      <w:tr w:rsidR="00B906AE" w:rsidRPr="00F570BA" w14:paraId="60EB6D98" w14:textId="77777777" w:rsidTr="00B906AE">
        <w:trPr>
          <w:trHeight w:val="390"/>
        </w:trPr>
        <w:tc>
          <w:tcPr>
            <w:tcW w:w="357" w:type="pct"/>
            <w:tcBorders>
              <w:top w:val="nil"/>
              <w:left w:val="single" w:sz="4" w:space="0" w:color="000000"/>
              <w:bottom w:val="single" w:sz="4" w:space="0" w:color="000000"/>
              <w:right w:val="single" w:sz="4" w:space="0" w:color="000000"/>
            </w:tcBorders>
            <w:shd w:val="clear" w:color="auto" w:fill="auto"/>
            <w:noWrap/>
            <w:vAlign w:val="center"/>
            <w:hideMark/>
          </w:tcPr>
          <w:p w14:paraId="7EDB2DAA" w14:textId="77777777" w:rsidR="00B906AE" w:rsidRPr="00F570BA" w:rsidRDefault="00B906AE" w:rsidP="00FB70F4">
            <w:pPr>
              <w:spacing w:before="40" w:after="40"/>
              <w:jc w:val="center"/>
              <w:rPr>
                <w:rFonts w:ascii="Times New Roman" w:hAnsi="Times New Roman"/>
                <w:i/>
                <w:iCs/>
                <w:sz w:val="26"/>
                <w:szCs w:val="26"/>
              </w:rPr>
            </w:pPr>
            <w:r w:rsidRPr="00F570BA">
              <w:rPr>
                <w:rFonts w:ascii="Times New Roman" w:hAnsi="Times New Roman"/>
                <w:i/>
                <w:iCs/>
                <w:sz w:val="26"/>
                <w:szCs w:val="26"/>
              </w:rPr>
              <w:t>1</w:t>
            </w:r>
          </w:p>
        </w:tc>
        <w:tc>
          <w:tcPr>
            <w:tcW w:w="1517" w:type="pct"/>
            <w:tcBorders>
              <w:top w:val="nil"/>
              <w:left w:val="nil"/>
              <w:bottom w:val="single" w:sz="4" w:space="0" w:color="000000"/>
              <w:right w:val="single" w:sz="4" w:space="0" w:color="000000"/>
            </w:tcBorders>
            <w:shd w:val="clear" w:color="auto" w:fill="auto"/>
            <w:noWrap/>
            <w:vAlign w:val="center"/>
            <w:hideMark/>
          </w:tcPr>
          <w:p w14:paraId="3973DA14" w14:textId="77777777" w:rsidR="00B906AE" w:rsidRPr="00F570BA" w:rsidRDefault="00B906AE" w:rsidP="00FB70F4">
            <w:pPr>
              <w:spacing w:before="40" w:after="40"/>
              <w:jc w:val="center"/>
              <w:rPr>
                <w:rFonts w:ascii="Times New Roman" w:hAnsi="Times New Roman"/>
                <w:i/>
                <w:iCs/>
                <w:sz w:val="26"/>
                <w:szCs w:val="26"/>
              </w:rPr>
            </w:pPr>
          </w:p>
        </w:tc>
        <w:tc>
          <w:tcPr>
            <w:tcW w:w="761" w:type="pct"/>
            <w:tcBorders>
              <w:top w:val="nil"/>
              <w:left w:val="nil"/>
              <w:bottom w:val="single" w:sz="4" w:space="0" w:color="000000"/>
              <w:right w:val="single" w:sz="4" w:space="0" w:color="000000"/>
            </w:tcBorders>
            <w:shd w:val="clear" w:color="auto" w:fill="auto"/>
            <w:vAlign w:val="center"/>
            <w:hideMark/>
          </w:tcPr>
          <w:p w14:paraId="2C820CE8"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86994.19</w:t>
            </w:r>
          </w:p>
        </w:tc>
        <w:tc>
          <w:tcPr>
            <w:tcW w:w="845" w:type="pct"/>
            <w:tcBorders>
              <w:top w:val="nil"/>
              <w:left w:val="nil"/>
              <w:bottom w:val="single" w:sz="4" w:space="0" w:color="000000"/>
              <w:right w:val="single" w:sz="4" w:space="0" w:color="000000"/>
            </w:tcBorders>
            <w:shd w:val="clear" w:color="auto" w:fill="auto"/>
            <w:vAlign w:val="center"/>
            <w:hideMark/>
          </w:tcPr>
          <w:p w14:paraId="1435D961"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239748.71</w:t>
            </w:r>
          </w:p>
        </w:tc>
        <w:tc>
          <w:tcPr>
            <w:tcW w:w="761" w:type="pct"/>
            <w:tcBorders>
              <w:top w:val="nil"/>
              <w:left w:val="nil"/>
              <w:bottom w:val="single" w:sz="4" w:space="0" w:color="000000"/>
              <w:right w:val="single" w:sz="4" w:space="0" w:color="000000"/>
            </w:tcBorders>
            <w:shd w:val="clear" w:color="auto" w:fill="auto"/>
            <w:vAlign w:val="center"/>
            <w:hideMark/>
          </w:tcPr>
          <w:p w14:paraId="70E12172"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23383.35</w:t>
            </w:r>
          </w:p>
        </w:tc>
        <w:tc>
          <w:tcPr>
            <w:tcW w:w="761" w:type="pct"/>
            <w:tcBorders>
              <w:top w:val="nil"/>
              <w:left w:val="nil"/>
              <w:bottom w:val="single" w:sz="4" w:space="0" w:color="000000"/>
              <w:right w:val="single" w:sz="4" w:space="0" w:color="000000"/>
            </w:tcBorders>
            <w:shd w:val="clear" w:color="auto" w:fill="auto"/>
            <w:vAlign w:val="center"/>
            <w:hideMark/>
          </w:tcPr>
          <w:p w14:paraId="07CD0FFF"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30776.73</w:t>
            </w:r>
          </w:p>
        </w:tc>
      </w:tr>
      <w:tr w:rsidR="00B906AE" w:rsidRPr="00F570BA" w14:paraId="432BDD1F" w14:textId="77777777" w:rsidTr="00B906AE">
        <w:trPr>
          <w:trHeight w:val="525"/>
        </w:trPr>
        <w:tc>
          <w:tcPr>
            <w:tcW w:w="357" w:type="pct"/>
            <w:tcBorders>
              <w:top w:val="nil"/>
              <w:left w:val="single" w:sz="4" w:space="0" w:color="000000"/>
              <w:bottom w:val="single" w:sz="4" w:space="0" w:color="000000"/>
              <w:right w:val="single" w:sz="4" w:space="0" w:color="000000"/>
            </w:tcBorders>
            <w:shd w:val="clear" w:color="auto" w:fill="auto"/>
            <w:noWrap/>
            <w:vAlign w:val="center"/>
            <w:hideMark/>
          </w:tcPr>
          <w:p w14:paraId="42D856C1" w14:textId="77777777" w:rsidR="00B906AE" w:rsidRPr="00F570BA" w:rsidRDefault="00B906AE" w:rsidP="00FB70F4">
            <w:pPr>
              <w:spacing w:before="40" w:after="40"/>
              <w:jc w:val="center"/>
              <w:rPr>
                <w:rFonts w:ascii="Times New Roman" w:hAnsi="Times New Roman"/>
                <w:sz w:val="26"/>
                <w:szCs w:val="26"/>
              </w:rPr>
            </w:pPr>
            <w:r w:rsidRPr="00F570BA">
              <w:rPr>
                <w:rFonts w:ascii="Times New Roman" w:hAnsi="Times New Roman"/>
                <w:sz w:val="26"/>
                <w:szCs w:val="26"/>
              </w:rPr>
              <w:t xml:space="preserve"> </w:t>
            </w:r>
          </w:p>
        </w:tc>
        <w:tc>
          <w:tcPr>
            <w:tcW w:w="1517" w:type="pct"/>
            <w:tcBorders>
              <w:top w:val="nil"/>
              <w:left w:val="nil"/>
              <w:bottom w:val="single" w:sz="4" w:space="0" w:color="000000"/>
              <w:right w:val="single" w:sz="4" w:space="0" w:color="000000"/>
            </w:tcBorders>
            <w:shd w:val="clear" w:color="auto" w:fill="auto"/>
            <w:vAlign w:val="center"/>
            <w:hideMark/>
          </w:tcPr>
          <w:p w14:paraId="00851198" w14:textId="77777777" w:rsidR="00B906AE" w:rsidRPr="00F570BA" w:rsidRDefault="00B906AE" w:rsidP="00FB70F4">
            <w:pPr>
              <w:spacing w:before="40" w:after="40"/>
              <w:jc w:val="center"/>
              <w:rPr>
                <w:rFonts w:ascii="Times New Roman" w:hAnsi="Times New Roman"/>
                <w:b/>
                <w:bCs/>
                <w:sz w:val="26"/>
                <w:szCs w:val="26"/>
              </w:rPr>
            </w:pPr>
            <w:r w:rsidRPr="00F570BA">
              <w:rPr>
                <w:rFonts w:ascii="Times New Roman" w:hAnsi="Times New Roman"/>
                <w:b/>
                <w:bCs/>
                <w:sz w:val="26"/>
                <w:szCs w:val="26"/>
              </w:rPr>
              <w:t>Tổng</w:t>
            </w:r>
          </w:p>
        </w:tc>
        <w:tc>
          <w:tcPr>
            <w:tcW w:w="761" w:type="pct"/>
            <w:tcBorders>
              <w:top w:val="nil"/>
              <w:left w:val="nil"/>
              <w:bottom w:val="single" w:sz="4" w:space="0" w:color="000000"/>
              <w:right w:val="single" w:sz="4" w:space="0" w:color="000000"/>
            </w:tcBorders>
            <w:shd w:val="clear" w:color="auto" w:fill="auto"/>
            <w:vAlign w:val="center"/>
            <w:hideMark/>
          </w:tcPr>
          <w:p w14:paraId="0C00A1C7" w14:textId="77777777" w:rsidR="00B906AE" w:rsidRPr="00F570BA" w:rsidRDefault="00B906AE" w:rsidP="00FB70F4">
            <w:pPr>
              <w:spacing w:before="40" w:after="40"/>
              <w:jc w:val="center"/>
              <w:rPr>
                <w:rFonts w:ascii="Times New Roman" w:hAnsi="Times New Roman"/>
                <w:b/>
                <w:sz w:val="26"/>
                <w:szCs w:val="26"/>
              </w:rPr>
            </w:pPr>
            <w:r w:rsidRPr="00F570BA">
              <w:rPr>
                <w:rFonts w:ascii="Times New Roman" w:hAnsi="Times New Roman"/>
                <w:b/>
                <w:sz w:val="26"/>
                <w:szCs w:val="26"/>
              </w:rPr>
              <w:t>86994.19</w:t>
            </w:r>
          </w:p>
        </w:tc>
        <w:tc>
          <w:tcPr>
            <w:tcW w:w="845" w:type="pct"/>
            <w:tcBorders>
              <w:top w:val="nil"/>
              <w:left w:val="nil"/>
              <w:bottom w:val="single" w:sz="4" w:space="0" w:color="000000"/>
              <w:right w:val="single" w:sz="4" w:space="0" w:color="000000"/>
            </w:tcBorders>
            <w:shd w:val="clear" w:color="auto" w:fill="auto"/>
            <w:vAlign w:val="center"/>
            <w:hideMark/>
          </w:tcPr>
          <w:p w14:paraId="0F4B138F" w14:textId="77777777" w:rsidR="00B906AE" w:rsidRPr="00F570BA" w:rsidRDefault="00B906AE" w:rsidP="00FB70F4">
            <w:pPr>
              <w:spacing w:before="40" w:after="40"/>
              <w:jc w:val="center"/>
              <w:rPr>
                <w:rFonts w:ascii="Times New Roman" w:hAnsi="Times New Roman"/>
                <w:b/>
                <w:sz w:val="26"/>
                <w:szCs w:val="26"/>
              </w:rPr>
            </w:pPr>
            <w:r w:rsidRPr="00F570BA">
              <w:rPr>
                <w:rFonts w:ascii="Times New Roman" w:hAnsi="Times New Roman"/>
                <w:b/>
                <w:sz w:val="26"/>
                <w:szCs w:val="26"/>
              </w:rPr>
              <w:t>239748.71</w:t>
            </w:r>
          </w:p>
        </w:tc>
        <w:tc>
          <w:tcPr>
            <w:tcW w:w="761" w:type="pct"/>
            <w:tcBorders>
              <w:top w:val="nil"/>
              <w:left w:val="nil"/>
              <w:bottom w:val="single" w:sz="4" w:space="0" w:color="000000"/>
              <w:right w:val="single" w:sz="4" w:space="0" w:color="000000"/>
            </w:tcBorders>
            <w:shd w:val="clear" w:color="auto" w:fill="auto"/>
            <w:vAlign w:val="center"/>
            <w:hideMark/>
          </w:tcPr>
          <w:p w14:paraId="4E39FFC5" w14:textId="77777777" w:rsidR="00B906AE" w:rsidRPr="00F570BA" w:rsidRDefault="00B906AE" w:rsidP="00FB70F4">
            <w:pPr>
              <w:spacing w:before="40" w:after="40"/>
              <w:jc w:val="center"/>
              <w:rPr>
                <w:rFonts w:ascii="Times New Roman" w:hAnsi="Times New Roman"/>
                <w:b/>
                <w:sz w:val="26"/>
                <w:szCs w:val="26"/>
              </w:rPr>
            </w:pPr>
            <w:r w:rsidRPr="00F570BA">
              <w:rPr>
                <w:rFonts w:ascii="Times New Roman" w:hAnsi="Times New Roman"/>
                <w:b/>
                <w:sz w:val="26"/>
                <w:szCs w:val="26"/>
              </w:rPr>
              <w:t>23383.35</w:t>
            </w:r>
          </w:p>
        </w:tc>
        <w:tc>
          <w:tcPr>
            <w:tcW w:w="761" w:type="pct"/>
            <w:tcBorders>
              <w:top w:val="nil"/>
              <w:left w:val="nil"/>
              <w:bottom w:val="single" w:sz="4" w:space="0" w:color="000000"/>
              <w:right w:val="single" w:sz="4" w:space="0" w:color="000000"/>
            </w:tcBorders>
            <w:shd w:val="clear" w:color="auto" w:fill="auto"/>
            <w:vAlign w:val="center"/>
            <w:hideMark/>
          </w:tcPr>
          <w:p w14:paraId="22160E35" w14:textId="77777777" w:rsidR="00B906AE" w:rsidRPr="00F570BA" w:rsidRDefault="00B906AE" w:rsidP="00FB70F4">
            <w:pPr>
              <w:spacing w:before="40" w:after="40"/>
              <w:jc w:val="center"/>
              <w:rPr>
                <w:rFonts w:ascii="Times New Roman" w:hAnsi="Times New Roman"/>
                <w:b/>
                <w:sz w:val="26"/>
                <w:szCs w:val="26"/>
              </w:rPr>
            </w:pPr>
            <w:r w:rsidRPr="00F570BA">
              <w:rPr>
                <w:rFonts w:ascii="Times New Roman" w:hAnsi="Times New Roman"/>
                <w:b/>
                <w:sz w:val="26"/>
                <w:szCs w:val="26"/>
              </w:rPr>
              <w:t>30776.73</w:t>
            </w:r>
          </w:p>
        </w:tc>
      </w:tr>
    </w:tbl>
    <w:p w14:paraId="3CC1BF7F" w14:textId="77777777" w:rsidR="00BB15A7" w:rsidRPr="00851A17" w:rsidRDefault="005168C5" w:rsidP="00FB70F4">
      <w:pPr>
        <w:widowControl w:val="0"/>
        <w:spacing w:before="40" w:after="40"/>
        <w:ind w:firstLine="720"/>
        <w:jc w:val="both"/>
        <w:rPr>
          <w:rFonts w:ascii="Times New Roman" w:hAnsi="Times New Roman"/>
          <w:szCs w:val="28"/>
          <w:lang w:val="nl-NL"/>
        </w:rPr>
      </w:pPr>
      <w:r w:rsidRPr="00851A17">
        <w:rPr>
          <w:rFonts w:ascii="Times New Roman" w:hAnsi="Times New Roman"/>
          <w:b/>
          <w:szCs w:val="28"/>
          <w:lang w:val="nl-NL"/>
        </w:rPr>
        <w:t>2</w:t>
      </w:r>
      <w:r w:rsidR="00BB15A7" w:rsidRPr="00851A17">
        <w:rPr>
          <w:rFonts w:ascii="Times New Roman" w:hAnsi="Times New Roman"/>
          <w:b/>
          <w:szCs w:val="28"/>
          <w:lang w:val="nl-NL"/>
        </w:rPr>
        <w:t>. Quy hoạch giao thông, chỉ giới đường đỏ, hành lang bảo</w:t>
      </w:r>
      <w:r w:rsidR="00191B0E" w:rsidRPr="00851A17">
        <w:rPr>
          <w:rFonts w:ascii="Times New Roman" w:hAnsi="Times New Roman"/>
          <w:b/>
          <w:szCs w:val="28"/>
          <w:lang w:val="nl-NL"/>
        </w:rPr>
        <w:t xml:space="preserve"> vệ công trình hạ tầng kỹ thuật</w:t>
      </w:r>
    </w:p>
    <w:p w14:paraId="34D2D568" w14:textId="77777777" w:rsidR="00F6687D" w:rsidRPr="00851A17" w:rsidRDefault="005168C5" w:rsidP="00FB70F4">
      <w:pPr>
        <w:widowControl w:val="0"/>
        <w:spacing w:before="40" w:after="40"/>
        <w:ind w:firstLine="720"/>
        <w:jc w:val="both"/>
        <w:rPr>
          <w:rFonts w:ascii="Times New Roman" w:hAnsi="Times New Roman"/>
          <w:bCs/>
          <w:szCs w:val="28"/>
        </w:rPr>
      </w:pPr>
      <w:r w:rsidRPr="00851A17">
        <w:rPr>
          <w:rFonts w:ascii="Times New Roman" w:hAnsi="Times New Roman"/>
          <w:bCs/>
          <w:szCs w:val="28"/>
        </w:rPr>
        <w:t xml:space="preserve">a) </w:t>
      </w:r>
      <w:r w:rsidR="00F6687D" w:rsidRPr="00851A17">
        <w:rPr>
          <w:rFonts w:ascii="Times New Roman" w:hAnsi="Times New Roman"/>
          <w:bCs/>
          <w:szCs w:val="28"/>
        </w:rPr>
        <w:t xml:space="preserve">Tuyến </w:t>
      </w:r>
      <w:r w:rsidR="00E860B3" w:rsidRPr="00851A17">
        <w:rPr>
          <w:rFonts w:ascii="Times New Roman" w:hAnsi="Times New Roman"/>
          <w:bCs/>
          <w:szCs w:val="28"/>
        </w:rPr>
        <w:t>cải tạo</w:t>
      </w:r>
      <w:r w:rsidR="003522BA" w:rsidRPr="00851A17">
        <w:rPr>
          <w:rFonts w:ascii="Times New Roman" w:hAnsi="Times New Roman"/>
          <w:bCs/>
          <w:szCs w:val="28"/>
        </w:rPr>
        <w:t xml:space="preserve"> mở rộng</w:t>
      </w:r>
      <w:r w:rsidR="00E860B3" w:rsidRPr="00851A17">
        <w:rPr>
          <w:rFonts w:ascii="Times New Roman" w:hAnsi="Times New Roman"/>
          <w:bCs/>
          <w:szCs w:val="28"/>
        </w:rPr>
        <w:t xml:space="preserve"> từ đường </w:t>
      </w:r>
      <w:r w:rsidR="00E4118E" w:rsidRPr="00851A17">
        <w:rPr>
          <w:rFonts w:ascii="Times New Roman" w:hAnsi="Times New Roman"/>
          <w:bCs/>
          <w:szCs w:val="28"/>
        </w:rPr>
        <w:t>QL4B</w:t>
      </w:r>
      <w:r w:rsidR="00E860B3" w:rsidRPr="00851A17">
        <w:rPr>
          <w:rFonts w:ascii="Times New Roman" w:hAnsi="Times New Roman"/>
          <w:bCs/>
          <w:szCs w:val="28"/>
        </w:rPr>
        <w:t xml:space="preserve"> phần đi qua trung tâm </w:t>
      </w:r>
    </w:p>
    <w:p w14:paraId="1751C71B" w14:textId="5966B02E" w:rsidR="00BB15A7" w:rsidRPr="00851A17" w:rsidRDefault="00BB15A7" w:rsidP="00FB70F4">
      <w:pPr>
        <w:spacing w:before="40" w:after="40"/>
        <w:ind w:firstLine="720"/>
        <w:jc w:val="both"/>
        <w:rPr>
          <w:rFonts w:ascii="Times New Roman" w:hAnsi="Times New Roman"/>
          <w:color w:val="000000"/>
          <w:szCs w:val="28"/>
          <w:lang w:val="nl-NL"/>
        </w:rPr>
      </w:pPr>
      <w:r w:rsidRPr="00851A17">
        <w:rPr>
          <w:rFonts w:ascii="Times New Roman" w:hAnsi="Times New Roman"/>
          <w:bCs/>
          <w:color w:val="000000"/>
          <w:lang w:val="it-IT"/>
        </w:rPr>
        <w:t xml:space="preserve">- </w:t>
      </w:r>
      <w:r w:rsidR="00065AC5" w:rsidRPr="00851A17">
        <w:rPr>
          <w:rFonts w:ascii="Times New Roman" w:hAnsi="Times New Roman"/>
          <w:color w:val="000000"/>
          <w:szCs w:val="28"/>
          <w:lang w:val="nl-NL"/>
        </w:rPr>
        <w:t xml:space="preserve">Đường trục chính khu vực ( mặt cắt </w:t>
      </w:r>
      <w:r w:rsidR="00E4118E" w:rsidRPr="00851A17">
        <w:rPr>
          <w:rFonts w:ascii="Times New Roman" w:hAnsi="Times New Roman"/>
          <w:color w:val="000000"/>
          <w:szCs w:val="28"/>
          <w:lang w:val="nl-NL"/>
        </w:rPr>
        <w:t>1-1) có chỉ giới đường đỏ: 2</w:t>
      </w:r>
      <w:r w:rsidR="00045C44" w:rsidRPr="00851A17">
        <w:rPr>
          <w:rFonts w:ascii="Times New Roman" w:hAnsi="Times New Roman"/>
          <w:color w:val="000000"/>
          <w:szCs w:val="28"/>
          <w:lang w:val="nl-NL"/>
        </w:rPr>
        <w:t>2</w:t>
      </w:r>
      <w:r w:rsidR="00E4118E" w:rsidRPr="00851A17">
        <w:rPr>
          <w:rFonts w:ascii="Times New Roman" w:hAnsi="Times New Roman"/>
          <w:color w:val="000000"/>
          <w:szCs w:val="28"/>
          <w:lang w:val="nl-NL"/>
        </w:rPr>
        <w:t>,</w:t>
      </w:r>
      <w:r w:rsidR="00045C44" w:rsidRPr="00851A17">
        <w:rPr>
          <w:rFonts w:ascii="Times New Roman" w:hAnsi="Times New Roman"/>
          <w:color w:val="000000"/>
          <w:szCs w:val="28"/>
          <w:lang w:val="nl-NL"/>
        </w:rPr>
        <w:t>8</w:t>
      </w:r>
      <w:r w:rsidR="00065AC5" w:rsidRPr="00851A17">
        <w:rPr>
          <w:rFonts w:ascii="Times New Roman" w:hAnsi="Times New Roman"/>
          <w:color w:val="000000"/>
          <w:szCs w:val="28"/>
          <w:lang w:val="nl-NL"/>
        </w:rPr>
        <w:t xml:space="preserve">m. trong đó: Mặt </w:t>
      </w:r>
      <w:r w:rsidR="00E4118E" w:rsidRPr="00851A17">
        <w:rPr>
          <w:rFonts w:ascii="Times New Roman" w:hAnsi="Times New Roman"/>
          <w:color w:val="000000"/>
          <w:szCs w:val="28"/>
          <w:lang w:val="nl-NL"/>
        </w:rPr>
        <w:t xml:space="preserve">đường </w:t>
      </w:r>
      <w:r w:rsidR="00045C44" w:rsidRPr="00851A17">
        <w:rPr>
          <w:rFonts w:ascii="Times New Roman" w:hAnsi="Times New Roman"/>
          <w:color w:val="000000"/>
          <w:szCs w:val="28"/>
          <w:lang w:val="nl-NL"/>
        </w:rPr>
        <w:t>10</w:t>
      </w:r>
      <w:r w:rsidR="00E4118E" w:rsidRPr="00851A17">
        <w:rPr>
          <w:rFonts w:ascii="Times New Roman" w:hAnsi="Times New Roman"/>
          <w:color w:val="000000"/>
          <w:szCs w:val="28"/>
          <w:lang w:val="nl-NL"/>
        </w:rPr>
        <w:t>,</w:t>
      </w:r>
      <w:r w:rsidR="00045C44" w:rsidRPr="00851A17">
        <w:rPr>
          <w:rFonts w:ascii="Times New Roman" w:hAnsi="Times New Roman"/>
          <w:color w:val="000000"/>
          <w:szCs w:val="28"/>
          <w:lang w:val="nl-NL"/>
        </w:rPr>
        <w:t>8</w:t>
      </w:r>
      <w:r w:rsidR="00065AC5" w:rsidRPr="00851A17">
        <w:rPr>
          <w:rFonts w:ascii="Times New Roman" w:hAnsi="Times New Roman"/>
          <w:color w:val="000000"/>
          <w:szCs w:val="28"/>
          <w:lang w:val="nl-NL"/>
        </w:rPr>
        <w:t>m.</w:t>
      </w:r>
      <w:r w:rsidR="00E4118E" w:rsidRPr="00851A17">
        <w:rPr>
          <w:rFonts w:ascii="Times New Roman" w:hAnsi="Times New Roman"/>
          <w:color w:val="000000"/>
          <w:szCs w:val="28"/>
          <w:lang w:val="nl-NL"/>
        </w:rPr>
        <w:t xml:space="preserve"> Hè đường:</w:t>
      </w:r>
      <w:r w:rsidR="001D1EF6" w:rsidRPr="00851A17">
        <w:rPr>
          <w:rFonts w:ascii="Times New Roman" w:hAnsi="Times New Roman"/>
          <w:color w:val="000000"/>
          <w:szCs w:val="28"/>
          <w:lang w:val="nl-NL"/>
        </w:rPr>
        <w:t xml:space="preserve"> </w:t>
      </w:r>
      <w:r w:rsidR="00E4118E" w:rsidRPr="00851A17">
        <w:rPr>
          <w:rFonts w:ascii="Times New Roman" w:hAnsi="Times New Roman"/>
          <w:color w:val="000000"/>
          <w:szCs w:val="28"/>
          <w:lang w:val="nl-NL"/>
        </w:rPr>
        <w:t>2</w:t>
      </w:r>
      <w:r w:rsidR="003A2B87" w:rsidRPr="00851A17">
        <w:rPr>
          <w:rFonts w:ascii="Times New Roman" w:hAnsi="Times New Roman"/>
          <w:color w:val="000000"/>
          <w:szCs w:val="28"/>
          <w:lang w:val="nl-NL"/>
        </w:rPr>
        <w:t xml:space="preserve"> </w:t>
      </w:r>
      <w:r w:rsidR="00E4118E" w:rsidRPr="00851A17">
        <w:rPr>
          <w:rFonts w:ascii="Times New Roman" w:hAnsi="Times New Roman"/>
          <w:color w:val="000000"/>
          <w:szCs w:val="28"/>
          <w:lang w:val="nl-NL"/>
        </w:rPr>
        <w:t xml:space="preserve">x </w:t>
      </w:r>
      <w:r w:rsidR="00045C44" w:rsidRPr="00851A17">
        <w:rPr>
          <w:rFonts w:ascii="Times New Roman" w:hAnsi="Times New Roman"/>
          <w:color w:val="000000"/>
          <w:szCs w:val="28"/>
          <w:lang w:val="nl-NL"/>
        </w:rPr>
        <w:t>6</w:t>
      </w:r>
      <w:r w:rsidR="00E4118E" w:rsidRPr="00851A17">
        <w:rPr>
          <w:rFonts w:ascii="Times New Roman" w:hAnsi="Times New Roman"/>
          <w:color w:val="000000"/>
          <w:szCs w:val="28"/>
          <w:lang w:val="nl-NL"/>
        </w:rPr>
        <w:t>m = 1</w:t>
      </w:r>
      <w:r w:rsidR="00045C44" w:rsidRPr="00851A17">
        <w:rPr>
          <w:rFonts w:ascii="Times New Roman" w:hAnsi="Times New Roman"/>
          <w:color w:val="000000"/>
          <w:szCs w:val="28"/>
          <w:lang w:val="nl-NL"/>
        </w:rPr>
        <w:t>2</w:t>
      </w:r>
      <w:r w:rsidR="00065AC5" w:rsidRPr="00851A17">
        <w:rPr>
          <w:rFonts w:ascii="Times New Roman" w:hAnsi="Times New Roman"/>
          <w:color w:val="000000"/>
          <w:szCs w:val="28"/>
          <w:lang w:val="nl-NL"/>
        </w:rPr>
        <w:t>,0m.</w:t>
      </w:r>
      <w:r w:rsidRPr="00851A17">
        <w:rPr>
          <w:rFonts w:ascii="Times New Roman" w:hAnsi="Times New Roman"/>
          <w:bCs/>
          <w:color w:val="000000"/>
          <w:lang w:val="it-IT"/>
        </w:rPr>
        <w:t xml:space="preserve"> </w:t>
      </w:r>
    </w:p>
    <w:p w14:paraId="375025DC" w14:textId="77777777" w:rsidR="003522BA" w:rsidRPr="00851A17" w:rsidRDefault="005168C5" w:rsidP="00FB70F4">
      <w:pPr>
        <w:spacing w:before="40" w:after="40"/>
        <w:ind w:firstLine="720"/>
        <w:jc w:val="both"/>
        <w:rPr>
          <w:rFonts w:ascii="Times New Roman" w:hAnsi="Times New Roman"/>
          <w:szCs w:val="28"/>
          <w:lang w:val="nl-NL"/>
        </w:rPr>
      </w:pPr>
      <w:r w:rsidRPr="00851A17">
        <w:rPr>
          <w:rFonts w:ascii="Times New Roman" w:hAnsi="Times New Roman"/>
          <w:bCs/>
          <w:lang w:val="it-IT"/>
        </w:rPr>
        <w:t xml:space="preserve">b) </w:t>
      </w:r>
      <w:r w:rsidR="003522BA" w:rsidRPr="00851A17">
        <w:rPr>
          <w:rFonts w:ascii="Times New Roman" w:hAnsi="Times New Roman"/>
          <w:bCs/>
          <w:lang w:val="it-IT"/>
        </w:rPr>
        <w:t>Tuyến làm mới:</w:t>
      </w:r>
    </w:p>
    <w:p w14:paraId="18C9349A" w14:textId="255C1A39" w:rsidR="00975A14" w:rsidRPr="00851A17" w:rsidRDefault="00975A14" w:rsidP="00FB70F4">
      <w:pPr>
        <w:spacing w:before="40" w:after="40"/>
        <w:ind w:firstLine="720"/>
        <w:jc w:val="both"/>
        <w:rPr>
          <w:rFonts w:ascii="Times New Roman" w:hAnsi="Times New Roman"/>
          <w:bCs/>
          <w:lang w:val="it-IT"/>
        </w:rPr>
      </w:pPr>
      <w:r w:rsidRPr="00851A17">
        <w:rPr>
          <w:rFonts w:ascii="Times New Roman" w:hAnsi="Times New Roman"/>
          <w:szCs w:val="28"/>
          <w:lang w:val="nl-NL"/>
        </w:rPr>
        <w:t>- Đường nhánh (mặt cắt 2-2): Chỉ</w:t>
      </w:r>
      <w:r w:rsidR="00DD27F2" w:rsidRPr="00851A17">
        <w:rPr>
          <w:rFonts w:ascii="Times New Roman" w:hAnsi="Times New Roman"/>
          <w:szCs w:val="28"/>
          <w:lang w:val="nl-NL"/>
        </w:rPr>
        <w:t xml:space="preserve"> giới đường đỏ 1</w:t>
      </w:r>
      <w:r w:rsidR="00045C44" w:rsidRPr="00851A17">
        <w:rPr>
          <w:rFonts w:ascii="Times New Roman" w:hAnsi="Times New Roman"/>
          <w:szCs w:val="28"/>
          <w:lang w:val="nl-NL"/>
        </w:rPr>
        <w:t>6</w:t>
      </w:r>
      <w:r w:rsidR="00DD27F2" w:rsidRPr="00851A17">
        <w:rPr>
          <w:rFonts w:ascii="Times New Roman" w:hAnsi="Times New Roman"/>
          <w:szCs w:val="28"/>
          <w:lang w:val="nl-NL"/>
        </w:rPr>
        <w:t>,5m, mặt đường</w:t>
      </w:r>
      <w:r w:rsidRPr="00851A17">
        <w:rPr>
          <w:rFonts w:ascii="Times New Roman" w:hAnsi="Times New Roman"/>
          <w:szCs w:val="28"/>
          <w:lang w:val="nl-NL"/>
        </w:rPr>
        <w:t xml:space="preserve"> </w:t>
      </w:r>
      <w:r w:rsidR="00045C44" w:rsidRPr="00851A17">
        <w:rPr>
          <w:rFonts w:ascii="Times New Roman" w:hAnsi="Times New Roman"/>
          <w:szCs w:val="28"/>
          <w:lang w:val="nl-NL"/>
        </w:rPr>
        <w:t>7</w:t>
      </w:r>
      <w:r w:rsidRPr="00851A17">
        <w:rPr>
          <w:rFonts w:ascii="Times New Roman" w:hAnsi="Times New Roman"/>
          <w:szCs w:val="28"/>
          <w:lang w:val="nl-NL"/>
        </w:rPr>
        <w:t xml:space="preserve">,5m, hè 2 bên x </w:t>
      </w:r>
      <w:r w:rsidR="00045C44" w:rsidRPr="00851A17">
        <w:rPr>
          <w:rFonts w:ascii="Times New Roman" w:hAnsi="Times New Roman"/>
          <w:szCs w:val="28"/>
          <w:lang w:val="nl-NL"/>
        </w:rPr>
        <w:t>4.5</w:t>
      </w:r>
      <w:r w:rsidRPr="00851A17">
        <w:rPr>
          <w:rFonts w:ascii="Times New Roman" w:hAnsi="Times New Roman"/>
          <w:szCs w:val="28"/>
          <w:lang w:val="nl-NL"/>
        </w:rPr>
        <w:t>m.</w:t>
      </w:r>
      <w:r w:rsidR="000E0E53" w:rsidRPr="00851A17">
        <w:rPr>
          <w:rFonts w:ascii="Times New Roman" w:hAnsi="Times New Roman"/>
          <w:szCs w:val="28"/>
          <w:lang w:val="nl-NL"/>
        </w:rPr>
        <w:t xml:space="preserve"> </w:t>
      </w:r>
    </w:p>
    <w:p w14:paraId="2CF8F003" w14:textId="0CA8AF0A" w:rsidR="00045C44" w:rsidRPr="00851A17" w:rsidRDefault="00045C44" w:rsidP="00FB70F4">
      <w:pPr>
        <w:spacing w:before="40" w:after="40"/>
        <w:ind w:firstLine="720"/>
        <w:jc w:val="both"/>
        <w:rPr>
          <w:rFonts w:ascii="Times New Roman" w:hAnsi="Times New Roman"/>
          <w:bCs/>
          <w:lang w:val="it-IT"/>
        </w:rPr>
      </w:pPr>
      <w:r w:rsidRPr="00851A17">
        <w:rPr>
          <w:rFonts w:ascii="Times New Roman" w:hAnsi="Times New Roman"/>
          <w:szCs w:val="28"/>
          <w:lang w:val="nl-NL"/>
        </w:rPr>
        <w:t xml:space="preserve">- Đường nhánh (mặt cắt 3-3): Chỉ giới đường đỏ 11,5m, mặt đường 5,5m, hè 2 bên x 3m. </w:t>
      </w:r>
      <w:r w:rsidRPr="00851A17">
        <w:rPr>
          <w:rFonts w:ascii="Times New Roman" w:hAnsi="Times New Roman"/>
          <w:bCs/>
          <w:lang w:val="it-IT"/>
        </w:rPr>
        <w:t>Tổng chiều dài 1.761m.</w:t>
      </w:r>
    </w:p>
    <w:p w14:paraId="16A4C1A6" w14:textId="77777777" w:rsidR="00E4118E" w:rsidRPr="00851A17" w:rsidRDefault="005168C5" w:rsidP="00FB70F4">
      <w:pPr>
        <w:widowControl w:val="0"/>
        <w:spacing w:before="40" w:after="40"/>
        <w:ind w:firstLine="720"/>
        <w:jc w:val="both"/>
        <w:rPr>
          <w:rFonts w:ascii="Times New Roman" w:hAnsi="Times New Roman"/>
          <w:iCs/>
          <w:lang w:val="it-IT"/>
        </w:rPr>
      </w:pPr>
      <w:r w:rsidRPr="00851A17">
        <w:rPr>
          <w:rFonts w:ascii="Times New Roman" w:hAnsi="Times New Roman"/>
          <w:iCs/>
          <w:lang w:val="it-IT"/>
        </w:rPr>
        <w:t>c</w:t>
      </w:r>
      <w:r w:rsidR="00BB15A7" w:rsidRPr="00851A17">
        <w:rPr>
          <w:rFonts w:ascii="Times New Roman" w:hAnsi="Times New Roman"/>
          <w:iCs/>
          <w:lang w:val="it-IT"/>
        </w:rPr>
        <w:t>) Hệ thống bến xe, công t</w:t>
      </w:r>
      <w:r w:rsidR="00E4118E" w:rsidRPr="00851A17">
        <w:rPr>
          <w:rFonts w:ascii="Times New Roman" w:hAnsi="Times New Roman"/>
          <w:iCs/>
          <w:lang w:val="it-IT"/>
        </w:rPr>
        <w:t>rình phụ trợ</w:t>
      </w:r>
    </w:p>
    <w:p w14:paraId="73A14427" w14:textId="018554F0" w:rsidR="00BE1D6F" w:rsidRPr="00F570BA" w:rsidRDefault="00975A14" w:rsidP="00FB70F4">
      <w:pPr>
        <w:widowControl w:val="0"/>
        <w:spacing w:before="40" w:after="40"/>
        <w:ind w:firstLine="720"/>
        <w:jc w:val="both"/>
        <w:rPr>
          <w:rFonts w:ascii="Times New Roman" w:hAnsi="Times New Roman"/>
          <w:szCs w:val="28"/>
          <w:lang w:val="nl-NL"/>
        </w:rPr>
      </w:pPr>
      <w:r w:rsidRPr="00851A17">
        <w:rPr>
          <w:rFonts w:ascii="Times New Roman" w:hAnsi="Times New Roman"/>
          <w:szCs w:val="28"/>
          <w:lang w:val="nl-NL"/>
        </w:rPr>
        <w:t>- Bãi đỗ xe: Bố trí ở các khu trung tâm thương mại, dịch vụ</w:t>
      </w:r>
      <w:r w:rsidR="00E4118E" w:rsidRPr="00851A17">
        <w:rPr>
          <w:rFonts w:ascii="Times New Roman" w:hAnsi="Times New Roman"/>
          <w:szCs w:val="28"/>
          <w:lang w:val="nl-NL"/>
        </w:rPr>
        <w:t xml:space="preserve">, khu TDTT. </w:t>
      </w:r>
      <w:r w:rsidR="00E4118E" w:rsidRPr="00851A17">
        <w:rPr>
          <w:rFonts w:ascii="Times New Roman" w:hAnsi="Times New Roman"/>
          <w:szCs w:val="28"/>
          <w:lang w:val="nl-NL"/>
        </w:rPr>
        <w:lastRenderedPageBreak/>
        <w:t>Tổng diện tích 0</w:t>
      </w:r>
      <w:r w:rsidRPr="00851A17">
        <w:rPr>
          <w:rFonts w:ascii="Times New Roman" w:hAnsi="Times New Roman"/>
          <w:szCs w:val="28"/>
          <w:lang w:val="nl-NL"/>
        </w:rPr>
        <w:t>,2</w:t>
      </w:r>
      <w:r w:rsidR="00E4118E" w:rsidRPr="00851A17">
        <w:rPr>
          <w:rFonts w:ascii="Times New Roman" w:hAnsi="Times New Roman"/>
          <w:szCs w:val="28"/>
          <w:lang w:val="nl-NL"/>
        </w:rPr>
        <w:t>5</w:t>
      </w:r>
      <w:r w:rsidRPr="00851A17">
        <w:rPr>
          <w:rFonts w:ascii="Times New Roman" w:hAnsi="Times New Roman"/>
          <w:szCs w:val="28"/>
          <w:lang w:val="nl-NL"/>
        </w:rPr>
        <w:t xml:space="preserve"> ha.</w:t>
      </w:r>
    </w:p>
    <w:p w14:paraId="0CC09238" w14:textId="77777777" w:rsidR="00975A14" w:rsidRPr="00851A17" w:rsidRDefault="00975A14" w:rsidP="00FB70F4">
      <w:pPr>
        <w:widowControl w:val="0"/>
        <w:spacing w:before="40" w:after="40"/>
        <w:ind w:firstLine="720"/>
        <w:jc w:val="center"/>
        <w:rPr>
          <w:rFonts w:ascii="Times New Roman" w:hAnsi="Times New Roman"/>
          <w:iCs/>
          <w:color w:val="FF0000"/>
        </w:rPr>
      </w:pPr>
      <w:r w:rsidRPr="00851A17">
        <w:rPr>
          <w:rFonts w:ascii="Times New Roman" w:hAnsi="Times New Roman"/>
          <w:szCs w:val="28"/>
          <w:lang w:val="nl-NL"/>
        </w:rPr>
        <w:t>BẢNG TỔNG HỢP TUYẾN GIAO THÔNG</w:t>
      </w:r>
    </w:p>
    <w:tbl>
      <w:tblPr>
        <w:tblW w:w="5000" w:type="pct"/>
        <w:tblLook w:val="04A0" w:firstRow="1" w:lastRow="0" w:firstColumn="1" w:lastColumn="0" w:noHBand="0" w:noVBand="1"/>
      </w:tblPr>
      <w:tblGrid>
        <w:gridCol w:w="1029"/>
        <w:gridCol w:w="1481"/>
        <w:gridCol w:w="1395"/>
        <w:gridCol w:w="1265"/>
        <w:gridCol w:w="1265"/>
        <w:gridCol w:w="1330"/>
        <w:gridCol w:w="1523"/>
      </w:tblGrid>
      <w:tr w:rsidR="00E9704E" w:rsidRPr="00E9704E" w14:paraId="754290F3" w14:textId="77777777" w:rsidTr="000C590A">
        <w:trPr>
          <w:trHeight w:val="5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8FDA227" w14:textId="77777777" w:rsidR="00045C44" w:rsidRPr="00E9704E" w:rsidRDefault="00045C44" w:rsidP="00FB70F4">
            <w:pPr>
              <w:spacing w:before="40" w:after="40"/>
              <w:jc w:val="center"/>
              <w:rPr>
                <w:rFonts w:ascii="Times New Roman" w:hAnsi="Times New Roman"/>
                <w:b/>
                <w:bCs/>
                <w:sz w:val="26"/>
                <w:szCs w:val="26"/>
              </w:rPr>
            </w:pPr>
            <w:bookmarkStart w:id="13" w:name="_Hlk146724295"/>
            <w:r w:rsidRPr="00E9704E">
              <w:rPr>
                <w:rFonts w:ascii="Times New Roman" w:hAnsi="Times New Roman"/>
                <w:b/>
                <w:bCs/>
                <w:sz w:val="26"/>
                <w:szCs w:val="26"/>
              </w:rPr>
              <w:t>BẢNG TỔNG HỢP KHỐI LƯỢNG ĐƯỜNG GIAO THÔNG</w:t>
            </w:r>
          </w:p>
        </w:tc>
      </w:tr>
      <w:tr w:rsidR="00E9704E" w:rsidRPr="00E9704E" w14:paraId="1E07924A" w14:textId="77777777" w:rsidTr="000C590A">
        <w:trPr>
          <w:trHeight w:val="315"/>
        </w:trPr>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14:paraId="15BFB1DE"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TT</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14:paraId="7617413A"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TÊN TUYẾN</w:t>
            </w:r>
          </w:p>
        </w:tc>
        <w:tc>
          <w:tcPr>
            <w:tcW w:w="751" w:type="pct"/>
            <w:vMerge w:val="restart"/>
            <w:tcBorders>
              <w:top w:val="nil"/>
              <w:left w:val="single" w:sz="4" w:space="0" w:color="auto"/>
              <w:bottom w:val="single" w:sz="4" w:space="0" w:color="auto"/>
              <w:right w:val="single" w:sz="4" w:space="0" w:color="auto"/>
            </w:tcBorders>
            <w:shd w:val="clear" w:color="auto" w:fill="auto"/>
            <w:vAlign w:val="center"/>
            <w:hideMark/>
          </w:tcPr>
          <w:p w14:paraId="752E3505"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TÊN MẶT CẮT</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14:paraId="08B4F0D7"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CHIỀU DÀI</w:t>
            </w:r>
          </w:p>
        </w:tc>
        <w:tc>
          <w:tcPr>
            <w:tcW w:w="2217" w:type="pct"/>
            <w:gridSpan w:val="3"/>
            <w:tcBorders>
              <w:top w:val="single" w:sz="4" w:space="0" w:color="auto"/>
              <w:left w:val="nil"/>
              <w:bottom w:val="single" w:sz="4" w:space="0" w:color="auto"/>
              <w:right w:val="single" w:sz="4" w:space="0" w:color="auto"/>
            </w:tcBorders>
            <w:shd w:val="clear" w:color="auto" w:fill="auto"/>
            <w:vAlign w:val="center"/>
            <w:hideMark/>
          </w:tcPr>
          <w:p w14:paraId="20880A80"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CHIỀU RỘNG</w:t>
            </w:r>
          </w:p>
        </w:tc>
      </w:tr>
      <w:tr w:rsidR="00E9704E" w:rsidRPr="00E9704E" w14:paraId="7D592808" w14:textId="77777777" w:rsidTr="000C590A">
        <w:trPr>
          <w:trHeight w:val="630"/>
        </w:trPr>
        <w:tc>
          <w:tcPr>
            <w:tcW w:w="554" w:type="pct"/>
            <w:vMerge/>
            <w:tcBorders>
              <w:top w:val="nil"/>
              <w:left w:val="single" w:sz="4" w:space="0" w:color="auto"/>
              <w:bottom w:val="single" w:sz="4" w:space="0" w:color="auto"/>
              <w:right w:val="single" w:sz="4" w:space="0" w:color="auto"/>
            </w:tcBorders>
            <w:vAlign w:val="center"/>
            <w:hideMark/>
          </w:tcPr>
          <w:p w14:paraId="2383E6CB" w14:textId="77777777" w:rsidR="00045C44" w:rsidRPr="00E9704E" w:rsidRDefault="00045C44" w:rsidP="00FB70F4">
            <w:pPr>
              <w:spacing w:before="40" w:after="40"/>
              <w:rPr>
                <w:rFonts w:ascii="Times New Roman" w:hAnsi="Times New Roman"/>
                <w:b/>
                <w:bCs/>
                <w:sz w:val="26"/>
                <w:szCs w:val="26"/>
              </w:rPr>
            </w:pPr>
          </w:p>
        </w:tc>
        <w:tc>
          <w:tcPr>
            <w:tcW w:w="797" w:type="pct"/>
            <w:vMerge/>
            <w:tcBorders>
              <w:top w:val="nil"/>
              <w:left w:val="single" w:sz="4" w:space="0" w:color="auto"/>
              <w:bottom w:val="single" w:sz="4" w:space="0" w:color="auto"/>
              <w:right w:val="single" w:sz="4" w:space="0" w:color="auto"/>
            </w:tcBorders>
            <w:vAlign w:val="center"/>
            <w:hideMark/>
          </w:tcPr>
          <w:p w14:paraId="1639BF48" w14:textId="77777777" w:rsidR="00045C44" w:rsidRPr="00E9704E" w:rsidRDefault="00045C44" w:rsidP="00FB70F4">
            <w:pPr>
              <w:spacing w:before="40" w:after="40"/>
              <w:rPr>
                <w:rFonts w:ascii="Times New Roman" w:hAnsi="Times New Roman"/>
                <w:b/>
                <w:bCs/>
                <w:sz w:val="26"/>
                <w:szCs w:val="26"/>
              </w:rPr>
            </w:pPr>
          </w:p>
        </w:tc>
        <w:tc>
          <w:tcPr>
            <w:tcW w:w="751" w:type="pct"/>
            <w:vMerge/>
            <w:tcBorders>
              <w:top w:val="nil"/>
              <w:left w:val="single" w:sz="4" w:space="0" w:color="auto"/>
              <w:bottom w:val="single" w:sz="4" w:space="0" w:color="auto"/>
              <w:right w:val="single" w:sz="4" w:space="0" w:color="auto"/>
            </w:tcBorders>
            <w:vAlign w:val="center"/>
            <w:hideMark/>
          </w:tcPr>
          <w:p w14:paraId="406BF636" w14:textId="77777777" w:rsidR="00045C44" w:rsidRPr="00E9704E" w:rsidRDefault="00045C44" w:rsidP="00FB70F4">
            <w:pPr>
              <w:spacing w:before="40" w:after="40"/>
              <w:rPr>
                <w:rFonts w:ascii="Times New Roman" w:hAnsi="Times New Roman"/>
                <w:b/>
                <w:bCs/>
                <w:sz w:val="26"/>
                <w:szCs w:val="26"/>
              </w:rPr>
            </w:pPr>
          </w:p>
        </w:tc>
        <w:tc>
          <w:tcPr>
            <w:tcW w:w="681" w:type="pct"/>
            <w:vMerge/>
            <w:tcBorders>
              <w:top w:val="nil"/>
              <w:left w:val="single" w:sz="4" w:space="0" w:color="auto"/>
              <w:bottom w:val="single" w:sz="4" w:space="0" w:color="auto"/>
              <w:right w:val="single" w:sz="4" w:space="0" w:color="auto"/>
            </w:tcBorders>
            <w:vAlign w:val="center"/>
            <w:hideMark/>
          </w:tcPr>
          <w:p w14:paraId="08D15348" w14:textId="77777777" w:rsidR="00045C44" w:rsidRPr="00E9704E" w:rsidRDefault="00045C44" w:rsidP="00FB70F4">
            <w:pPr>
              <w:spacing w:before="40" w:after="40"/>
              <w:rPr>
                <w:rFonts w:ascii="Times New Roman" w:hAnsi="Times New Roman"/>
                <w:b/>
                <w:bCs/>
                <w:sz w:val="26"/>
                <w:szCs w:val="26"/>
              </w:rPr>
            </w:pPr>
          </w:p>
        </w:tc>
        <w:tc>
          <w:tcPr>
            <w:tcW w:w="681" w:type="pct"/>
            <w:tcBorders>
              <w:top w:val="nil"/>
              <w:left w:val="nil"/>
              <w:bottom w:val="single" w:sz="4" w:space="0" w:color="auto"/>
              <w:right w:val="single" w:sz="4" w:space="0" w:color="auto"/>
            </w:tcBorders>
            <w:shd w:val="clear" w:color="auto" w:fill="auto"/>
            <w:vAlign w:val="center"/>
            <w:hideMark/>
          </w:tcPr>
          <w:p w14:paraId="6174A694"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LÒNG ĐƯỜNG</w:t>
            </w:r>
          </w:p>
        </w:tc>
        <w:tc>
          <w:tcPr>
            <w:tcW w:w="716" w:type="pct"/>
            <w:tcBorders>
              <w:top w:val="nil"/>
              <w:left w:val="nil"/>
              <w:bottom w:val="single" w:sz="4" w:space="0" w:color="auto"/>
              <w:right w:val="single" w:sz="4" w:space="0" w:color="auto"/>
            </w:tcBorders>
            <w:shd w:val="clear" w:color="auto" w:fill="auto"/>
            <w:vAlign w:val="center"/>
            <w:hideMark/>
          </w:tcPr>
          <w:p w14:paraId="53276929"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HÈ ĐƯỜNG</w:t>
            </w:r>
          </w:p>
        </w:tc>
        <w:tc>
          <w:tcPr>
            <w:tcW w:w="820" w:type="pct"/>
            <w:tcBorders>
              <w:top w:val="nil"/>
              <w:left w:val="nil"/>
              <w:bottom w:val="single" w:sz="4" w:space="0" w:color="auto"/>
              <w:right w:val="single" w:sz="4" w:space="0" w:color="auto"/>
            </w:tcBorders>
            <w:shd w:val="clear" w:color="auto" w:fill="auto"/>
            <w:vAlign w:val="center"/>
            <w:hideMark/>
          </w:tcPr>
          <w:p w14:paraId="29FA2B3A"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CGĐĐ (m)</w:t>
            </w:r>
          </w:p>
        </w:tc>
      </w:tr>
      <w:tr w:rsidR="00E9704E" w:rsidRPr="00E9704E" w14:paraId="6180E70A" w14:textId="77777777" w:rsidTr="000C590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6061C48C"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w:t>
            </w:r>
          </w:p>
        </w:tc>
        <w:tc>
          <w:tcPr>
            <w:tcW w:w="797" w:type="pct"/>
            <w:tcBorders>
              <w:top w:val="nil"/>
              <w:left w:val="nil"/>
              <w:bottom w:val="single" w:sz="4" w:space="0" w:color="auto"/>
              <w:right w:val="single" w:sz="4" w:space="0" w:color="auto"/>
            </w:tcBorders>
            <w:shd w:val="clear" w:color="auto" w:fill="auto"/>
            <w:vAlign w:val="bottom"/>
            <w:hideMark/>
          </w:tcPr>
          <w:p w14:paraId="21BE22A0"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1</w:t>
            </w:r>
          </w:p>
        </w:tc>
        <w:tc>
          <w:tcPr>
            <w:tcW w:w="751" w:type="pct"/>
            <w:tcBorders>
              <w:top w:val="nil"/>
              <w:left w:val="nil"/>
              <w:bottom w:val="single" w:sz="4" w:space="0" w:color="auto"/>
              <w:right w:val="single" w:sz="4" w:space="0" w:color="auto"/>
            </w:tcBorders>
            <w:shd w:val="clear" w:color="auto" w:fill="auto"/>
            <w:noWrap/>
            <w:vAlign w:val="center"/>
            <w:hideMark/>
          </w:tcPr>
          <w:p w14:paraId="16431FF5"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1-1</w:t>
            </w:r>
          </w:p>
        </w:tc>
        <w:tc>
          <w:tcPr>
            <w:tcW w:w="681" w:type="pct"/>
            <w:tcBorders>
              <w:top w:val="nil"/>
              <w:left w:val="nil"/>
              <w:bottom w:val="single" w:sz="4" w:space="0" w:color="auto"/>
              <w:right w:val="single" w:sz="4" w:space="0" w:color="auto"/>
            </w:tcBorders>
            <w:shd w:val="clear" w:color="auto" w:fill="auto"/>
            <w:vAlign w:val="bottom"/>
            <w:hideMark/>
          </w:tcPr>
          <w:p w14:paraId="282DA697"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662,00</w:t>
            </w:r>
          </w:p>
        </w:tc>
        <w:tc>
          <w:tcPr>
            <w:tcW w:w="681" w:type="pct"/>
            <w:tcBorders>
              <w:top w:val="nil"/>
              <w:left w:val="nil"/>
              <w:bottom w:val="single" w:sz="4" w:space="0" w:color="auto"/>
              <w:right w:val="single" w:sz="4" w:space="0" w:color="auto"/>
            </w:tcBorders>
            <w:shd w:val="clear" w:color="auto" w:fill="auto"/>
            <w:vAlign w:val="bottom"/>
            <w:hideMark/>
          </w:tcPr>
          <w:p w14:paraId="7A5CA540"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10,8</w:t>
            </w:r>
          </w:p>
        </w:tc>
        <w:tc>
          <w:tcPr>
            <w:tcW w:w="716" w:type="pct"/>
            <w:tcBorders>
              <w:top w:val="nil"/>
              <w:left w:val="nil"/>
              <w:bottom w:val="single" w:sz="4" w:space="0" w:color="auto"/>
              <w:right w:val="single" w:sz="4" w:space="0" w:color="auto"/>
            </w:tcBorders>
            <w:shd w:val="clear" w:color="auto" w:fill="auto"/>
            <w:vAlign w:val="bottom"/>
            <w:hideMark/>
          </w:tcPr>
          <w:p w14:paraId="4F3C8382"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6.0+6.0</w:t>
            </w:r>
          </w:p>
        </w:tc>
        <w:tc>
          <w:tcPr>
            <w:tcW w:w="820" w:type="pct"/>
            <w:tcBorders>
              <w:top w:val="nil"/>
              <w:left w:val="nil"/>
              <w:bottom w:val="single" w:sz="4" w:space="0" w:color="auto"/>
              <w:right w:val="single" w:sz="4" w:space="0" w:color="auto"/>
            </w:tcBorders>
            <w:shd w:val="clear" w:color="auto" w:fill="auto"/>
            <w:vAlign w:val="bottom"/>
            <w:hideMark/>
          </w:tcPr>
          <w:p w14:paraId="5F8DE46C"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22,8</w:t>
            </w:r>
          </w:p>
        </w:tc>
      </w:tr>
      <w:tr w:rsidR="00E9704E" w:rsidRPr="00E9704E" w14:paraId="39C5823F" w14:textId="77777777" w:rsidTr="000C590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292C4260"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w:t>
            </w:r>
          </w:p>
        </w:tc>
        <w:tc>
          <w:tcPr>
            <w:tcW w:w="797" w:type="pct"/>
            <w:tcBorders>
              <w:top w:val="nil"/>
              <w:left w:val="nil"/>
              <w:bottom w:val="single" w:sz="4" w:space="0" w:color="auto"/>
              <w:right w:val="single" w:sz="4" w:space="0" w:color="auto"/>
            </w:tcBorders>
            <w:shd w:val="clear" w:color="auto" w:fill="auto"/>
            <w:vAlign w:val="bottom"/>
            <w:hideMark/>
          </w:tcPr>
          <w:p w14:paraId="21FB2B41"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2</w:t>
            </w:r>
          </w:p>
        </w:tc>
        <w:tc>
          <w:tcPr>
            <w:tcW w:w="751" w:type="pct"/>
            <w:tcBorders>
              <w:top w:val="nil"/>
              <w:left w:val="nil"/>
              <w:bottom w:val="single" w:sz="4" w:space="0" w:color="auto"/>
              <w:right w:val="single" w:sz="4" w:space="0" w:color="auto"/>
            </w:tcBorders>
            <w:shd w:val="clear" w:color="auto" w:fill="auto"/>
            <w:noWrap/>
            <w:vAlign w:val="center"/>
            <w:hideMark/>
          </w:tcPr>
          <w:p w14:paraId="3BB70FF1"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3-3</w:t>
            </w:r>
          </w:p>
        </w:tc>
        <w:tc>
          <w:tcPr>
            <w:tcW w:w="681" w:type="pct"/>
            <w:tcBorders>
              <w:top w:val="nil"/>
              <w:left w:val="nil"/>
              <w:bottom w:val="single" w:sz="4" w:space="0" w:color="auto"/>
              <w:right w:val="single" w:sz="4" w:space="0" w:color="auto"/>
            </w:tcBorders>
            <w:shd w:val="clear" w:color="auto" w:fill="auto"/>
            <w:vAlign w:val="bottom"/>
            <w:hideMark/>
          </w:tcPr>
          <w:p w14:paraId="78EB5448"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338,00</w:t>
            </w:r>
          </w:p>
        </w:tc>
        <w:tc>
          <w:tcPr>
            <w:tcW w:w="681" w:type="pct"/>
            <w:tcBorders>
              <w:top w:val="nil"/>
              <w:left w:val="nil"/>
              <w:bottom w:val="single" w:sz="4" w:space="0" w:color="auto"/>
              <w:right w:val="single" w:sz="4" w:space="0" w:color="auto"/>
            </w:tcBorders>
            <w:shd w:val="clear" w:color="auto" w:fill="auto"/>
            <w:vAlign w:val="bottom"/>
            <w:hideMark/>
          </w:tcPr>
          <w:p w14:paraId="770D5626"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5,5</w:t>
            </w:r>
          </w:p>
        </w:tc>
        <w:tc>
          <w:tcPr>
            <w:tcW w:w="716" w:type="pct"/>
            <w:tcBorders>
              <w:top w:val="nil"/>
              <w:left w:val="nil"/>
              <w:bottom w:val="single" w:sz="4" w:space="0" w:color="auto"/>
              <w:right w:val="single" w:sz="4" w:space="0" w:color="auto"/>
            </w:tcBorders>
            <w:shd w:val="clear" w:color="auto" w:fill="auto"/>
            <w:vAlign w:val="bottom"/>
            <w:hideMark/>
          </w:tcPr>
          <w:p w14:paraId="55AEE3B8"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3.0+3.0</w:t>
            </w:r>
          </w:p>
        </w:tc>
        <w:tc>
          <w:tcPr>
            <w:tcW w:w="820" w:type="pct"/>
            <w:tcBorders>
              <w:top w:val="nil"/>
              <w:left w:val="nil"/>
              <w:bottom w:val="single" w:sz="4" w:space="0" w:color="auto"/>
              <w:right w:val="single" w:sz="4" w:space="0" w:color="auto"/>
            </w:tcBorders>
            <w:shd w:val="clear" w:color="auto" w:fill="auto"/>
            <w:vAlign w:val="bottom"/>
            <w:hideMark/>
          </w:tcPr>
          <w:p w14:paraId="3162E3AF"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11,5</w:t>
            </w:r>
          </w:p>
        </w:tc>
      </w:tr>
      <w:tr w:rsidR="00E9704E" w:rsidRPr="00E9704E" w14:paraId="0F4990B3" w14:textId="77777777" w:rsidTr="000C590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69228446"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w:t>
            </w:r>
          </w:p>
        </w:tc>
        <w:tc>
          <w:tcPr>
            <w:tcW w:w="797" w:type="pct"/>
            <w:tcBorders>
              <w:top w:val="nil"/>
              <w:left w:val="nil"/>
              <w:bottom w:val="single" w:sz="4" w:space="0" w:color="auto"/>
              <w:right w:val="single" w:sz="4" w:space="0" w:color="auto"/>
            </w:tcBorders>
            <w:shd w:val="clear" w:color="auto" w:fill="auto"/>
            <w:vAlign w:val="bottom"/>
            <w:hideMark/>
          </w:tcPr>
          <w:p w14:paraId="6C396604"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3</w:t>
            </w:r>
          </w:p>
        </w:tc>
        <w:tc>
          <w:tcPr>
            <w:tcW w:w="751" w:type="pct"/>
            <w:tcBorders>
              <w:top w:val="nil"/>
              <w:left w:val="nil"/>
              <w:bottom w:val="single" w:sz="4" w:space="0" w:color="auto"/>
              <w:right w:val="single" w:sz="4" w:space="0" w:color="auto"/>
            </w:tcBorders>
            <w:shd w:val="clear" w:color="auto" w:fill="auto"/>
            <w:noWrap/>
            <w:vAlign w:val="center"/>
            <w:hideMark/>
          </w:tcPr>
          <w:p w14:paraId="710B9991"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3-3</w:t>
            </w:r>
          </w:p>
        </w:tc>
        <w:tc>
          <w:tcPr>
            <w:tcW w:w="681" w:type="pct"/>
            <w:tcBorders>
              <w:top w:val="nil"/>
              <w:left w:val="nil"/>
              <w:bottom w:val="single" w:sz="4" w:space="0" w:color="auto"/>
              <w:right w:val="single" w:sz="4" w:space="0" w:color="auto"/>
            </w:tcBorders>
            <w:shd w:val="clear" w:color="auto" w:fill="auto"/>
            <w:vAlign w:val="bottom"/>
            <w:hideMark/>
          </w:tcPr>
          <w:p w14:paraId="650F4217"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116,00</w:t>
            </w:r>
          </w:p>
        </w:tc>
        <w:tc>
          <w:tcPr>
            <w:tcW w:w="681" w:type="pct"/>
            <w:tcBorders>
              <w:top w:val="nil"/>
              <w:left w:val="nil"/>
              <w:bottom w:val="single" w:sz="4" w:space="0" w:color="auto"/>
              <w:right w:val="single" w:sz="4" w:space="0" w:color="auto"/>
            </w:tcBorders>
            <w:shd w:val="clear" w:color="auto" w:fill="auto"/>
            <w:vAlign w:val="bottom"/>
            <w:hideMark/>
          </w:tcPr>
          <w:p w14:paraId="15675449"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5,5</w:t>
            </w:r>
          </w:p>
        </w:tc>
        <w:tc>
          <w:tcPr>
            <w:tcW w:w="716" w:type="pct"/>
            <w:tcBorders>
              <w:top w:val="nil"/>
              <w:left w:val="nil"/>
              <w:bottom w:val="single" w:sz="4" w:space="0" w:color="auto"/>
              <w:right w:val="single" w:sz="4" w:space="0" w:color="auto"/>
            </w:tcBorders>
            <w:shd w:val="clear" w:color="auto" w:fill="auto"/>
            <w:vAlign w:val="bottom"/>
            <w:hideMark/>
          </w:tcPr>
          <w:p w14:paraId="38192586"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3.0+3.0</w:t>
            </w:r>
          </w:p>
        </w:tc>
        <w:tc>
          <w:tcPr>
            <w:tcW w:w="820" w:type="pct"/>
            <w:tcBorders>
              <w:top w:val="nil"/>
              <w:left w:val="nil"/>
              <w:bottom w:val="single" w:sz="4" w:space="0" w:color="auto"/>
              <w:right w:val="single" w:sz="4" w:space="0" w:color="auto"/>
            </w:tcBorders>
            <w:shd w:val="clear" w:color="auto" w:fill="auto"/>
            <w:vAlign w:val="bottom"/>
            <w:hideMark/>
          </w:tcPr>
          <w:p w14:paraId="37C15794"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11,5</w:t>
            </w:r>
          </w:p>
        </w:tc>
      </w:tr>
      <w:tr w:rsidR="00E9704E" w:rsidRPr="00E9704E" w14:paraId="3AB54639" w14:textId="77777777" w:rsidTr="000C590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1440E4E4"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4</w:t>
            </w:r>
          </w:p>
        </w:tc>
        <w:tc>
          <w:tcPr>
            <w:tcW w:w="797" w:type="pct"/>
            <w:tcBorders>
              <w:top w:val="nil"/>
              <w:left w:val="nil"/>
              <w:bottom w:val="single" w:sz="4" w:space="0" w:color="auto"/>
              <w:right w:val="single" w:sz="4" w:space="0" w:color="auto"/>
            </w:tcBorders>
            <w:shd w:val="clear" w:color="auto" w:fill="auto"/>
            <w:vAlign w:val="bottom"/>
            <w:hideMark/>
          </w:tcPr>
          <w:p w14:paraId="1899CBB5"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4</w:t>
            </w:r>
          </w:p>
        </w:tc>
        <w:tc>
          <w:tcPr>
            <w:tcW w:w="751" w:type="pct"/>
            <w:tcBorders>
              <w:top w:val="nil"/>
              <w:left w:val="nil"/>
              <w:bottom w:val="single" w:sz="4" w:space="0" w:color="auto"/>
              <w:right w:val="single" w:sz="4" w:space="0" w:color="auto"/>
            </w:tcBorders>
            <w:shd w:val="clear" w:color="auto" w:fill="auto"/>
            <w:noWrap/>
            <w:vAlign w:val="center"/>
            <w:hideMark/>
          </w:tcPr>
          <w:p w14:paraId="5F28A02A"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3-3</w:t>
            </w:r>
          </w:p>
        </w:tc>
        <w:tc>
          <w:tcPr>
            <w:tcW w:w="681" w:type="pct"/>
            <w:tcBorders>
              <w:top w:val="nil"/>
              <w:left w:val="nil"/>
              <w:bottom w:val="single" w:sz="4" w:space="0" w:color="auto"/>
              <w:right w:val="single" w:sz="4" w:space="0" w:color="auto"/>
            </w:tcBorders>
            <w:shd w:val="clear" w:color="auto" w:fill="auto"/>
            <w:vAlign w:val="bottom"/>
            <w:hideMark/>
          </w:tcPr>
          <w:p w14:paraId="34955B0D"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274,00</w:t>
            </w:r>
          </w:p>
        </w:tc>
        <w:tc>
          <w:tcPr>
            <w:tcW w:w="681" w:type="pct"/>
            <w:tcBorders>
              <w:top w:val="nil"/>
              <w:left w:val="nil"/>
              <w:bottom w:val="single" w:sz="4" w:space="0" w:color="auto"/>
              <w:right w:val="single" w:sz="4" w:space="0" w:color="auto"/>
            </w:tcBorders>
            <w:shd w:val="clear" w:color="auto" w:fill="auto"/>
            <w:vAlign w:val="bottom"/>
            <w:hideMark/>
          </w:tcPr>
          <w:p w14:paraId="60D2DBDC"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5,5</w:t>
            </w:r>
          </w:p>
        </w:tc>
        <w:tc>
          <w:tcPr>
            <w:tcW w:w="716" w:type="pct"/>
            <w:tcBorders>
              <w:top w:val="nil"/>
              <w:left w:val="nil"/>
              <w:bottom w:val="single" w:sz="4" w:space="0" w:color="auto"/>
              <w:right w:val="single" w:sz="4" w:space="0" w:color="auto"/>
            </w:tcBorders>
            <w:shd w:val="clear" w:color="auto" w:fill="auto"/>
            <w:vAlign w:val="bottom"/>
            <w:hideMark/>
          </w:tcPr>
          <w:p w14:paraId="14497478"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3.0+3.0</w:t>
            </w:r>
          </w:p>
        </w:tc>
        <w:tc>
          <w:tcPr>
            <w:tcW w:w="820" w:type="pct"/>
            <w:tcBorders>
              <w:top w:val="nil"/>
              <w:left w:val="nil"/>
              <w:bottom w:val="single" w:sz="4" w:space="0" w:color="auto"/>
              <w:right w:val="single" w:sz="4" w:space="0" w:color="auto"/>
            </w:tcBorders>
            <w:shd w:val="clear" w:color="auto" w:fill="auto"/>
            <w:vAlign w:val="bottom"/>
            <w:hideMark/>
          </w:tcPr>
          <w:p w14:paraId="6105E87F"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11,5</w:t>
            </w:r>
          </w:p>
        </w:tc>
      </w:tr>
      <w:tr w:rsidR="00E9704E" w:rsidRPr="00E9704E" w14:paraId="741D846E" w14:textId="77777777" w:rsidTr="000C590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5753DCBC"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5</w:t>
            </w:r>
          </w:p>
        </w:tc>
        <w:tc>
          <w:tcPr>
            <w:tcW w:w="797" w:type="pct"/>
            <w:tcBorders>
              <w:top w:val="nil"/>
              <w:left w:val="nil"/>
              <w:bottom w:val="single" w:sz="4" w:space="0" w:color="auto"/>
              <w:right w:val="single" w:sz="4" w:space="0" w:color="auto"/>
            </w:tcBorders>
            <w:shd w:val="clear" w:color="auto" w:fill="auto"/>
            <w:vAlign w:val="bottom"/>
            <w:hideMark/>
          </w:tcPr>
          <w:p w14:paraId="474804F1"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5</w:t>
            </w:r>
          </w:p>
        </w:tc>
        <w:tc>
          <w:tcPr>
            <w:tcW w:w="751" w:type="pct"/>
            <w:tcBorders>
              <w:top w:val="nil"/>
              <w:left w:val="nil"/>
              <w:bottom w:val="single" w:sz="4" w:space="0" w:color="auto"/>
              <w:right w:val="single" w:sz="4" w:space="0" w:color="auto"/>
            </w:tcBorders>
            <w:shd w:val="clear" w:color="auto" w:fill="auto"/>
            <w:noWrap/>
            <w:vAlign w:val="center"/>
            <w:hideMark/>
          </w:tcPr>
          <w:p w14:paraId="30F279ED"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3-3</w:t>
            </w:r>
          </w:p>
        </w:tc>
        <w:tc>
          <w:tcPr>
            <w:tcW w:w="681" w:type="pct"/>
            <w:tcBorders>
              <w:top w:val="nil"/>
              <w:left w:val="nil"/>
              <w:bottom w:val="single" w:sz="4" w:space="0" w:color="auto"/>
              <w:right w:val="single" w:sz="4" w:space="0" w:color="auto"/>
            </w:tcBorders>
            <w:shd w:val="clear" w:color="auto" w:fill="auto"/>
            <w:vAlign w:val="bottom"/>
            <w:hideMark/>
          </w:tcPr>
          <w:p w14:paraId="613C53E9"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147,00</w:t>
            </w:r>
          </w:p>
        </w:tc>
        <w:tc>
          <w:tcPr>
            <w:tcW w:w="681" w:type="pct"/>
            <w:tcBorders>
              <w:top w:val="nil"/>
              <w:left w:val="nil"/>
              <w:bottom w:val="single" w:sz="4" w:space="0" w:color="auto"/>
              <w:right w:val="single" w:sz="4" w:space="0" w:color="auto"/>
            </w:tcBorders>
            <w:shd w:val="clear" w:color="auto" w:fill="auto"/>
            <w:vAlign w:val="bottom"/>
            <w:hideMark/>
          </w:tcPr>
          <w:p w14:paraId="626BF12D"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5,5</w:t>
            </w:r>
          </w:p>
        </w:tc>
        <w:tc>
          <w:tcPr>
            <w:tcW w:w="716" w:type="pct"/>
            <w:tcBorders>
              <w:top w:val="nil"/>
              <w:left w:val="nil"/>
              <w:bottom w:val="single" w:sz="4" w:space="0" w:color="auto"/>
              <w:right w:val="single" w:sz="4" w:space="0" w:color="auto"/>
            </w:tcBorders>
            <w:shd w:val="clear" w:color="auto" w:fill="auto"/>
            <w:vAlign w:val="bottom"/>
            <w:hideMark/>
          </w:tcPr>
          <w:p w14:paraId="62103BE3"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3.0+3.0</w:t>
            </w:r>
          </w:p>
        </w:tc>
        <w:tc>
          <w:tcPr>
            <w:tcW w:w="820" w:type="pct"/>
            <w:tcBorders>
              <w:top w:val="nil"/>
              <w:left w:val="nil"/>
              <w:bottom w:val="single" w:sz="4" w:space="0" w:color="auto"/>
              <w:right w:val="single" w:sz="4" w:space="0" w:color="auto"/>
            </w:tcBorders>
            <w:shd w:val="clear" w:color="auto" w:fill="auto"/>
            <w:vAlign w:val="bottom"/>
            <w:hideMark/>
          </w:tcPr>
          <w:p w14:paraId="23D66CED"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11,5</w:t>
            </w:r>
          </w:p>
        </w:tc>
      </w:tr>
      <w:tr w:rsidR="00E9704E" w:rsidRPr="00E9704E" w14:paraId="2DEA348A" w14:textId="77777777" w:rsidTr="00F570B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2B6E62FA"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6</w:t>
            </w:r>
          </w:p>
        </w:tc>
        <w:tc>
          <w:tcPr>
            <w:tcW w:w="797" w:type="pct"/>
            <w:tcBorders>
              <w:top w:val="nil"/>
              <w:left w:val="nil"/>
              <w:bottom w:val="single" w:sz="4" w:space="0" w:color="auto"/>
              <w:right w:val="single" w:sz="4" w:space="0" w:color="auto"/>
            </w:tcBorders>
            <w:shd w:val="clear" w:color="auto" w:fill="auto"/>
            <w:vAlign w:val="bottom"/>
            <w:hideMark/>
          </w:tcPr>
          <w:p w14:paraId="44D7E3C4"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6</w:t>
            </w:r>
          </w:p>
        </w:tc>
        <w:tc>
          <w:tcPr>
            <w:tcW w:w="751" w:type="pct"/>
            <w:tcBorders>
              <w:top w:val="nil"/>
              <w:left w:val="nil"/>
              <w:bottom w:val="single" w:sz="4" w:space="0" w:color="auto"/>
              <w:right w:val="single" w:sz="4" w:space="0" w:color="auto"/>
            </w:tcBorders>
            <w:shd w:val="clear" w:color="auto" w:fill="auto"/>
            <w:noWrap/>
            <w:vAlign w:val="center"/>
            <w:hideMark/>
          </w:tcPr>
          <w:p w14:paraId="2949B2F7"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2-2</w:t>
            </w:r>
          </w:p>
        </w:tc>
        <w:tc>
          <w:tcPr>
            <w:tcW w:w="681" w:type="pct"/>
            <w:tcBorders>
              <w:top w:val="nil"/>
              <w:left w:val="nil"/>
              <w:bottom w:val="single" w:sz="4" w:space="0" w:color="auto"/>
              <w:right w:val="single" w:sz="4" w:space="0" w:color="auto"/>
            </w:tcBorders>
            <w:shd w:val="clear" w:color="auto" w:fill="auto"/>
            <w:vAlign w:val="bottom"/>
            <w:hideMark/>
          </w:tcPr>
          <w:p w14:paraId="0B6382A1"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95,00</w:t>
            </w:r>
          </w:p>
        </w:tc>
        <w:tc>
          <w:tcPr>
            <w:tcW w:w="681" w:type="pct"/>
            <w:tcBorders>
              <w:top w:val="nil"/>
              <w:left w:val="nil"/>
              <w:bottom w:val="single" w:sz="4" w:space="0" w:color="auto"/>
              <w:right w:val="single" w:sz="4" w:space="0" w:color="auto"/>
            </w:tcBorders>
            <w:shd w:val="clear" w:color="auto" w:fill="auto"/>
            <w:vAlign w:val="bottom"/>
            <w:hideMark/>
          </w:tcPr>
          <w:p w14:paraId="03970640"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7,5</w:t>
            </w:r>
          </w:p>
        </w:tc>
        <w:tc>
          <w:tcPr>
            <w:tcW w:w="716" w:type="pct"/>
            <w:tcBorders>
              <w:top w:val="nil"/>
              <w:left w:val="nil"/>
              <w:bottom w:val="single" w:sz="4" w:space="0" w:color="auto"/>
              <w:right w:val="single" w:sz="4" w:space="0" w:color="auto"/>
            </w:tcBorders>
            <w:shd w:val="clear" w:color="auto" w:fill="auto"/>
            <w:vAlign w:val="bottom"/>
            <w:hideMark/>
          </w:tcPr>
          <w:p w14:paraId="53D77BB9"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4.5+4.5</w:t>
            </w:r>
          </w:p>
        </w:tc>
        <w:tc>
          <w:tcPr>
            <w:tcW w:w="820" w:type="pct"/>
            <w:tcBorders>
              <w:top w:val="nil"/>
              <w:left w:val="nil"/>
              <w:bottom w:val="single" w:sz="4" w:space="0" w:color="auto"/>
              <w:right w:val="single" w:sz="4" w:space="0" w:color="auto"/>
            </w:tcBorders>
            <w:shd w:val="clear" w:color="auto" w:fill="auto"/>
            <w:vAlign w:val="bottom"/>
            <w:hideMark/>
          </w:tcPr>
          <w:p w14:paraId="0CB24413"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16,5</w:t>
            </w:r>
          </w:p>
        </w:tc>
      </w:tr>
      <w:tr w:rsidR="00E9704E" w:rsidRPr="00E9704E" w14:paraId="0C124560" w14:textId="77777777" w:rsidTr="00F570BA">
        <w:trPr>
          <w:trHeight w:val="315"/>
        </w:trPr>
        <w:tc>
          <w:tcPr>
            <w:tcW w:w="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EE6F59"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7</w:t>
            </w:r>
          </w:p>
        </w:tc>
        <w:tc>
          <w:tcPr>
            <w:tcW w:w="7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325B4F"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7</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5C575"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D4F897"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198,00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517F97"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988950"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4.5+4.5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D8AA83"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16,5</w:t>
            </w:r>
          </w:p>
        </w:tc>
      </w:tr>
      <w:tr w:rsidR="00E9704E" w:rsidRPr="00E9704E" w14:paraId="3D9B5C1D" w14:textId="77777777" w:rsidTr="00F570BA">
        <w:trPr>
          <w:trHeight w:val="315"/>
        </w:trPr>
        <w:tc>
          <w:tcPr>
            <w:tcW w:w="5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FC28ED"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8</w:t>
            </w:r>
          </w:p>
        </w:tc>
        <w:tc>
          <w:tcPr>
            <w:tcW w:w="797" w:type="pct"/>
            <w:tcBorders>
              <w:top w:val="single" w:sz="4" w:space="0" w:color="auto"/>
              <w:left w:val="nil"/>
              <w:bottom w:val="single" w:sz="4" w:space="0" w:color="auto"/>
              <w:right w:val="single" w:sz="4" w:space="0" w:color="auto"/>
            </w:tcBorders>
            <w:shd w:val="clear" w:color="auto" w:fill="auto"/>
            <w:vAlign w:val="bottom"/>
            <w:hideMark/>
          </w:tcPr>
          <w:p w14:paraId="6BBAD6A6"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8</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14:paraId="79C9943D"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2-2</w:t>
            </w:r>
          </w:p>
        </w:tc>
        <w:tc>
          <w:tcPr>
            <w:tcW w:w="681" w:type="pct"/>
            <w:tcBorders>
              <w:top w:val="single" w:sz="4" w:space="0" w:color="auto"/>
              <w:left w:val="nil"/>
              <w:bottom w:val="single" w:sz="4" w:space="0" w:color="auto"/>
              <w:right w:val="single" w:sz="4" w:space="0" w:color="auto"/>
            </w:tcBorders>
            <w:shd w:val="clear" w:color="auto" w:fill="auto"/>
            <w:vAlign w:val="bottom"/>
            <w:hideMark/>
          </w:tcPr>
          <w:p w14:paraId="4548E4C4"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117,00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14:paraId="187D0FBE"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7,5</w:t>
            </w:r>
          </w:p>
        </w:tc>
        <w:tc>
          <w:tcPr>
            <w:tcW w:w="716" w:type="pct"/>
            <w:tcBorders>
              <w:top w:val="single" w:sz="4" w:space="0" w:color="auto"/>
              <w:left w:val="nil"/>
              <w:bottom w:val="single" w:sz="4" w:space="0" w:color="auto"/>
              <w:right w:val="single" w:sz="4" w:space="0" w:color="auto"/>
            </w:tcBorders>
            <w:shd w:val="clear" w:color="auto" w:fill="auto"/>
            <w:vAlign w:val="bottom"/>
            <w:hideMark/>
          </w:tcPr>
          <w:p w14:paraId="10D1AC04"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4.5+4.5</w:t>
            </w:r>
          </w:p>
        </w:tc>
        <w:tc>
          <w:tcPr>
            <w:tcW w:w="820" w:type="pct"/>
            <w:tcBorders>
              <w:top w:val="single" w:sz="4" w:space="0" w:color="auto"/>
              <w:left w:val="nil"/>
              <w:bottom w:val="single" w:sz="4" w:space="0" w:color="auto"/>
              <w:right w:val="single" w:sz="4" w:space="0" w:color="auto"/>
            </w:tcBorders>
            <w:shd w:val="clear" w:color="auto" w:fill="auto"/>
            <w:vAlign w:val="bottom"/>
            <w:hideMark/>
          </w:tcPr>
          <w:p w14:paraId="56C0CD93"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16,5</w:t>
            </w:r>
          </w:p>
        </w:tc>
      </w:tr>
      <w:tr w:rsidR="00E9704E" w:rsidRPr="00E9704E" w14:paraId="0383465E" w14:textId="77777777" w:rsidTr="000C590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0C29AAF7"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9</w:t>
            </w:r>
          </w:p>
        </w:tc>
        <w:tc>
          <w:tcPr>
            <w:tcW w:w="797" w:type="pct"/>
            <w:tcBorders>
              <w:top w:val="nil"/>
              <w:left w:val="nil"/>
              <w:bottom w:val="single" w:sz="4" w:space="0" w:color="auto"/>
              <w:right w:val="single" w:sz="4" w:space="0" w:color="auto"/>
            </w:tcBorders>
            <w:shd w:val="clear" w:color="auto" w:fill="auto"/>
            <w:vAlign w:val="bottom"/>
            <w:hideMark/>
          </w:tcPr>
          <w:p w14:paraId="359084D2"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9</w:t>
            </w:r>
          </w:p>
        </w:tc>
        <w:tc>
          <w:tcPr>
            <w:tcW w:w="751" w:type="pct"/>
            <w:tcBorders>
              <w:top w:val="nil"/>
              <w:left w:val="nil"/>
              <w:bottom w:val="single" w:sz="4" w:space="0" w:color="auto"/>
              <w:right w:val="single" w:sz="4" w:space="0" w:color="auto"/>
            </w:tcBorders>
            <w:shd w:val="clear" w:color="auto" w:fill="auto"/>
            <w:noWrap/>
            <w:vAlign w:val="center"/>
            <w:hideMark/>
          </w:tcPr>
          <w:p w14:paraId="044443E2"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2-2</w:t>
            </w:r>
          </w:p>
        </w:tc>
        <w:tc>
          <w:tcPr>
            <w:tcW w:w="681" w:type="pct"/>
            <w:tcBorders>
              <w:top w:val="nil"/>
              <w:left w:val="nil"/>
              <w:bottom w:val="single" w:sz="4" w:space="0" w:color="auto"/>
              <w:right w:val="single" w:sz="4" w:space="0" w:color="auto"/>
            </w:tcBorders>
            <w:shd w:val="clear" w:color="auto" w:fill="auto"/>
            <w:vAlign w:val="bottom"/>
            <w:hideMark/>
          </w:tcPr>
          <w:p w14:paraId="49ECF58A"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219,00</w:t>
            </w:r>
          </w:p>
        </w:tc>
        <w:tc>
          <w:tcPr>
            <w:tcW w:w="681" w:type="pct"/>
            <w:tcBorders>
              <w:top w:val="nil"/>
              <w:left w:val="nil"/>
              <w:bottom w:val="single" w:sz="4" w:space="0" w:color="auto"/>
              <w:right w:val="single" w:sz="4" w:space="0" w:color="auto"/>
            </w:tcBorders>
            <w:shd w:val="clear" w:color="auto" w:fill="auto"/>
            <w:vAlign w:val="bottom"/>
            <w:hideMark/>
          </w:tcPr>
          <w:p w14:paraId="22949111"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7,5</w:t>
            </w:r>
          </w:p>
        </w:tc>
        <w:tc>
          <w:tcPr>
            <w:tcW w:w="716" w:type="pct"/>
            <w:tcBorders>
              <w:top w:val="nil"/>
              <w:left w:val="nil"/>
              <w:bottom w:val="single" w:sz="4" w:space="0" w:color="auto"/>
              <w:right w:val="single" w:sz="4" w:space="0" w:color="auto"/>
            </w:tcBorders>
            <w:shd w:val="clear" w:color="auto" w:fill="auto"/>
            <w:vAlign w:val="bottom"/>
            <w:hideMark/>
          </w:tcPr>
          <w:p w14:paraId="388DFC2A"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4.5+4.5</w:t>
            </w:r>
          </w:p>
        </w:tc>
        <w:tc>
          <w:tcPr>
            <w:tcW w:w="820" w:type="pct"/>
            <w:tcBorders>
              <w:top w:val="nil"/>
              <w:left w:val="nil"/>
              <w:bottom w:val="single" w:sz="4" w:space="0" w:color="auto"/>
              <w:right w:val="single" w:sz="4" w:space="0" w:color="auto"/>
            </w:tcBorders>
            <w:shd w:val="clear" w:color="auto" w:fill="auto"/>
            <w:vAlign w:val="bottom"/>
            <w:hideMark/>
          </w:tcPr>
          <w:p w14:paraId="3A0F9992"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16,5</w:t>
            </w:r>
          </w:p>
        </w:tc>
      </w:tr>
      <w:tr w:rsidR="00E9704E" w:rsidRPr="00E9704E" w14:paraId="5D28D8AD" w14:textId="77777777" w:rsidTr="000C590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5E2F2CD5"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10</w:t>
            </w:r>
          </w:p>
        </w:tc>
        <w:tc>
          <w:tcPr>
            <w:tcW w:w="797" w:type="pct"/>
            <w:tcBorders>
              <w:top w:val="nil"/>
              <w:left w:val="nil"/>
              <w:bottom w:val="single" w:sz="4" w:space="0" w:color="auto"/>
              <w:right w:val="single" w:sz="4" w:space="0" w:color="auto"/>
            </w:tcBorders>
            <w:shd w:val="clear" w:color="auto" w:fill="auto"/>
            <w:vAlign w:val="bottom"/>
            <w:hideMark/>
          </w:tcPr>
          <w:p w14:paraId="52D7D96B"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10</w:t>
            </w:r>
          </w:p>
        </w:tc>
        <w:tc>
          <w:tcPr>
            <w:tcW w:w="751" w:type="pct"/>
            <w:tcBorders>
              <w:top w:val="nil"/>
              <w:left w:val="nil"/>
              <w:bottom w:val="single" w:sz="4" w:space="0" w:color="auto"/>
              <w:right w:val="single" w:sz="4" w:space="0" w:color="auto"/>
            </w:tcBorders>
            <w:shd w:val="clear" w:color="auto" w:fill="auto"/>
            <w:noWrap/>
            <w:vAlign w:val="center"/>
            <w:hideMark/>
          </w:tcPr>
          <w:p w14:paraId="3DBCC93E"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2-2</w:t>
            </w:r>
          </w:p>
        </w:tc>
        <w:tc>
          <w:tcPr>
            <w:tcW w:w="681" w:type="pct"/>
            <w:tcBorders>
              <w:top w:val="nil"/>
              <w:left w:val="nil"/>
              <w:bottom w:val="single" w:sz="4" w:space="0" w:color="auto"/>
              <w:right w:val="single" w:sz="4" w:space="0" w:color="auto"/>
            </w:tcBorders>
            <w:shd w:val="clear" w:color="auto" w:fill="auto"/>
            <w:vAlign w:val="bottom"/>
            <w:hideMark/>
          </w:tcPr>
          <w:p w14:paraId="0E813488"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61,00</w:t>
            </w:r>
          </w:p>
        </w:tc>
        <w:tc>
          <w:tcPr>
            <w:tcW w:w="681" w:type="pct"/>
            <w:tcBorders>
              <w:top w:val="nil"/>
              <w:left w:val="nil"/>
              <w:bottom w:val="single" w:sz="4" w:space="0" w:color="auto"/>
              <w:right w:val="single" w:sz="4" w:space="0" w:color="auto"/>
            </w:tcBorders>
            <w:shd w:val="clear" w:color="auto" w:fill="auto"/>
            <w:vAlign w:val="bottom"/>
            <w:hideMark/>
          </w:tcPr>
          <w:p w14:paraId="0DC8F331"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7,5</w:t>
            </w:r>
          </w:p>
        </w:tc>
        <w:tc>
          <w:tcPr>
            <w:tcW w:w="716" w:type="pct"/>
            <w:tcBorders>
              <w:top w:val="nil"/>
              <w:left w:val="nil"/>
              <w:bottom w:val="single" w:sz="4" w:space="0" w:color="auto"/>
              <w:right w:val="single" w:sz="4" w:space="0" w:color="auto"/>
            </w:tcBorders>
            <w:shd w:val="clear" w:color="auto" w:fill="auto"/>
            <w:vAlign w:val="bottom"/>
            <w:hideMark/>
          </w:tcPr>
          <w:p w14:paraId="71265199"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4.5+4.5</w:t>
            </w:r>
          </w:p>
        </w:tc>
        <w:tc>
          <w:tcPr>
            <w:tcW w:w="820" w:type="pct"/>
            <w:tcBorders>
              <w:top w:val="nil"/>
              <w:left w:val="nil"/>
              <w:bottom w:val="single" w:sz="4" w:space="0" w:color="auto"/>
              <w:right w:val="single" w:sz="4" w:space="0" w:color="auto"/>
            </w:tcBorders>
            <w:shd w:val="clear" w:color="auto" w:fill="auto"/>
            <w:vAlign w:val="bottom"/>
            <w:hideMark/>
          </w:tcPr>
          <w:p w14:paraId="661560A0"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16,5</w:t>
            </w:r>
          </w:p>
        </w:tc>
      </w:tr>
      <w:tr w:rsidR="00E9704E" w:rsidRPr="00E9704E" w14:paraId="6B0D7A0E" w14:textId="77777777" w:rsidTr="000C590A">
        <w:trPr>
          <w:trHeight w:val="315"/>
        </w:trPr>
        <w:tc>
          <w:tcPr>
            <w:tcW w:w="554" w:type="pct"/>
            <w:tcBorders>
              <w:top w:val="nil"/>
              <w:left w:val="single" w:sz="4" w:space="0" w:color="auto"/>
              <w:bottom w:val="single" w:sz="4" w:space="0" w:color="auto"/>
              <w:right w:val="single" w:sz="4" w:space="0" w:color="auto"/>
            </w:tcBorders>
            <w:shd w:val="clear" w:color="auto" w:fill="auto"/>
            <w:vAlign w:val="bottom"/>
            <w:hideMark/>
          </w:tcPr>
          <w:p w14:paraId="030D5D09"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11</w:t>
            </w:r>
          </w:p>
        </w:tc>
        <w:tc>
          <w:tcPr>
            <w:tcW w:w="797" w:type="pct"/>
            <w:tcBorders>
              <w:top w:val="nil"/>
              <w:left w:val="nil"/>
              <w:bottom w:val="single" w:sz="4" w:space="0" w:color="auto"/>
              <w:right w:val="single" w:sz="4" w:space="0" w:color="auto"/>
            </w:tcBorders>
            <w:shd w:val="clear" w:color="auto" w:fill="auto"/>
            <w:vAlign w:val="bottom"/>
            <w:hideMark/>
          </w:tcPr>
          <w:p w14:paraId="32B6E33C"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Tuyến 11</w:t>
            </w:r>
          </w:p>
        </w:tc>
        <w:tc>
          <w:tcPr>
            <w:tcW w:w="751" w:type="pct"/>
            <w:tcBorders>
              <w:top w:val="nil"/>
              <w:left w:val="nil"/>
              <w:bottom w:val="single" w:sz="4" w:space="0" w:color="auto"/>
              <w:right w:val="single" w:sz="4" w:space="0" w:color="auto"/>
            </w:tcBorders>
            <w:shd w:val="clear" w:color="auto" w:fill="auto"/>
            <w:noWrap/>
            <w:vAlign w:val="center"/>
            <w:hideMark/>
          </w:tcPr>
          <w:p w14:paraId="2D383AC9"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2-2</w:t>
            </w:r>
          </w:p>
        </w:tc>
        <w:tc>
          <w:tcPr>
            <w:tcW w:w="681" w:type="pct"/>
            <w:tcBorders>
              <w:top w:val="nil"/>
              <w:left w:val="nil"/>
              <w:bottom w:val="single" w:sz="4" w:space="0" w:color="auto"/>
              <w:right w:val="single" w:sz="4" w:space="0" w:color="auto"/>
            </w:tcBorders>
            <w:shd w:val="clear" w:color="auto" w:fill="auto"/>
            <w:vAlign w:val="bottom"/>
            <w:hideMark/>
          </w:tcPr>
          <w:p w14:paraId="6133EE29"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142,00</w:t>
            </w:r>
          </w:p>
        </w:tc>
        <w:tc>
          <w:tcPr>
            <w:tcW w:w="681" w:type="pct"/>
            <w:tcBorders>
              <w:top w:val="nil"/>
              <w:left w:val="nil"/>
              <w:bottom w:val="single" w:sz="4" w:space="0" w:color="auto"/>
              <w:right w:val="single" w:sz="4" w:space="0" w:color="auto"/>
            </w:tcBorders>
            <w:shd w:val="clear" w:color="auto" w:fill="auto"/>
            <w:vAlign w:val="bottom"/>
            <w:hideMark/>
          </w:tcPr>
          <w:p w14:paraId="20447D21"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7,5</w:t>
            </w:r>
          </w:p>
        </w:tc>
        <w:tc>
          <w:tcPr>
            <w:tcW w:w="716" w:type="pct"/>
            <w:tcBorders>
              <w:top w:val="nil"/>
              <w:left w:val="nil"/>
              <w:bottom w:val="single" w:sz="4" w:space="0" w:color="auto"/>
              <w:right w:val="single" w:sz="4" w:space="0" w:color="auto"/>
            </w:tcBorders>
            <w:shd w:val="clear" w:color="auto" w:fill="auto"/>
            <w:vAlign w:val="bottom"/>
            <w:hideMark/>
          </w:tcPr>
          <w:p w14:paraId="7E81137B"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4.5+4.5</w:t>
            </w:r>
          </w:p>
        </w:tc>
        <w:tc>
          <w:tcPr>
            <w:tcW w:w="820" w:type="pct"/>
            <w:tcBorders>
              <w:top w:val="nil"/>
              <w:left w:val="nil"/>
              <w:bottom w:val="single" w:sz="4" w:space="0" w:color="auto"/>
              <w:right w:val="single" w:sz="4" w:space="0" w:color="auto"/>
            </w:tcBorders>
            <w:shd w:val="clear" w:color="auto" w:fill="auto"/>
            <w:vAlign w:val="bottom"/>
            <w:hideMark/>
          </w:tcPr>
          <w:p w14:paraId="38D5543D" w14:textId="77777777" w:rsidR="00045C44" w:rsidRPr="00E9704E" w:rsidRDefault="00045C44" w:rsidP="00FB70F4">
            <w:pPr>
              <w:spacing w:before="40" w:after="40"/>
              <w:jc w:val="center"/>
              <w:rPr>
                <w:rFonts w:ascii="Times New Roman" w:hAnsi="Times New Roman"/>
                <w:sz w:val="26"/>
                <w:szCs w:val="26"/>
              </w:rPr>
            </w:pPr>
            <w:r w:rsidRPr="00E9704E">
              <w:rPr>
                <w:rFonts w:ascii="Times New Roman" w:hAnsi="Times New Roman"/>
                <w:sz w:val="26"/>
                <w:szCs w:val="26"/>
              </w:rPr>
              <w:t>16,5</w:t>
            </w:r>
          </w:p>
        </w:tc>
      </w:tr>
      <w:tr w:rsidR="00E9704E" w:rsidRPr="00E9704E" w14:paraId="30797A27" w14:textId="77777777" w:rsidTr="000C590A">
        <w:trPr>
          <w:trHeight w:val="630"/>
        </w:trPr>
        <w:tc>
          <w:tcPr>
            <w:tcW w:w="210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105960"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TỔNG CHIỀU DÀI TUYẾN</w:t>
            </w:r>
          </w:p>
        </w:tc>
        <w:tc>
          <w:tcPr>
            <w:tcW w:w="681" w:type="pct"/>
            <w:tcBorders>
              <w:top w:val="nil"/>
              <w:left w:val="nil"/>
              <w:bottom w:val="single" w:sz="4" w:space="0" w:color="auto"/>
              <w:right w:val="single" w:sz="4" w:space="0" w:color="auto"/>
            </w:tcBorders>
            <w:shd w:val="clear" w:color="auto" w:fill="auto"/>
            <w:vAlign w:val="center"/>
            <w:hideMark/>
          </w:tcPr>
          <w:p w14:paraId="3141C677" w14:textId="77777777" w:rsidR="00045C44" w:rsidRPr="00E9704E" w:rsidRDefault="00045C44" w:rsidP="00FB70F4">
            <w:pPr>
              <w:spacing w:before="40" w:after="40"/>
              <w:jc w:val="center"/>
              <w:rPr>
                <w:rFonts w:ascii="Times New Roman" w:hAnsi="Times New Roman"/>
                <w:b/>
                <w:bCs/>
                <w:sz w:val="26"/>
                <w:szCs w:val="26"/>
              </w:rPr>
            </w:pPr>
            <w:r w:rsidRPr="00E9704E">
              <w:rPr>
                <w:rFonts w:ascii="Times New Roman" w:hAnsi="Times New Roman"/>
                <w:b/>
                <w:bCs/>
                <w:sz w:val="26"/>
                <w:szCs w:val="26"/>
              </w:rPr>
              <w:t>2.369,00</w:t>
            </w:r>
          </w:p>
        </w:tc>
        <w:tc>
          <w:tcPr>
            <w:tcW w:w="681" w:type="pct"/>
            <w:tcBorders>
              <w:top w:val="nil"/>
              <w:left w:val="nil"/>
              <w:bottom w:val="single" w:sz="4" w:space="0" w:color="auto"/>
              <w:right w:val="single" w:sz="4" w:space="0" w:color="auto"/>
            </w:tcBorders>
            <w:shd w:val="clear" w:color="auto" w:fill="auto"/>
            <w:vAlign w:val="bottom"/>
            <w:hideMark/>
          </w:tcPr>
          <w:p w14:paraId="4367902F" w14:textId="77777777" w:rsidR="00045C44" w:rsidRPr="00E9704E" w:rsidRDefault="00045C44" w:rsidP="00FB70F4">
            <w:pPr>
              <w:spacing w:before="40" w:after="40"/>
              <w:rPr>
                <w:rFonts w:ascii="Times New Roman" w:hAnsi="Times New Roman"/>
                <w:sz w:val="26"/>
                <w:szCs w:val="26"/>
              </w:rPr>
            </w:pPr>
            <w:r w:rsidRPr="00E9704E">
              <w:rPr>
                <w:rFonts w:ascii="Times New Roman" w:hAnsi="Times New Roman"/>
                <w:sz w:val="26"/>
                <w:szCs w:val="26"/>
              </w:rPr>
              <w:t> </w:t>
            </w:r>
          </w:p>
        </w:tc>
        <w:tc>
          <w:tcPr>
            <w:tcW w:w="716" w:type="pct"/>
            <w:tcBorders>
              <w:top w:val="nil"/>
              <w:left w:val="nil"/>
              <w:bottom w:val="single" w:sz="4" w:space="0" w:color="auto"/>
              <w:right w:val="single" w:sz="4" w:space="0" w:color="auto"/>
            </w:tcBorders>
            <w:shd w:val="clear" w:color="auto" w:fill="auto"/>
            <w:vAlign w:val="bottom"/>
            <w:hideMark/>
          </w:tcPr>
          <w:p w14:paraId="77132374" w14:textId="77777777" w:rsidR="00045C44" w:rsidRPr="00E9704E" w:rsidRDefault="00045C44" w:rsidP="00FB70F4">
            <w:pPr>
              <w:spacing w:before="40" w:after="40"/>
              <w:rPr>
                <w:rFonts w:ascii="Times New Roman" w:hAnsi="Times New Roman"/>
                <w:sz w:val="26"/>
                <w:szCs w:val="26"/>
              </w:rPr>
            </w:pPr>
            <w:r w:rsidRPr="00E9704E">
              <w:rPr>
                <w:rFonts w:ascii="Times New Roman" w:hAnsi="Times New Roman"/>
                <w:sz w:val="26"/>
                <w:szCs w:val="26"/>
              </w:rPr>
              <w:t> </w:t>
            </w:r>
          </w:p>
        </w:tc>
        <w:tc>
          <w:tcPr>
            <w:tcW w:w="820" w:type="pct"/>
            <w:tcBorders>
              <w:top w:val="nil"/>
              <w:left w:val="nil"/>
              <w:bottom w:val="single" w:sz="4" w:space="0" w:color="auto"/>
              <w:right w:val="single" w:sz="4" w:space="0" w:color="auto"/>
            </w:tcBorders>
            <w:shd w:val="clear" w:color="auto" w:fill="auto"/>
            <w:vAlign w:val="bottom"/>
            <w:hideMark/>
          </w:tcPr>
          <w:p w14:paraId="344404D0" w14:textId="77777777" w:rsidR="00045C44" w:rsidRPr="00E9704E" w:rsidRDefault="00045C44" w:rsidP="00FB70F4">
            <w:pPr>
              <w:spacing w:before="40" w:after="40"/>
              <w:rPr>
                <w:rFonts w:ascii="Times New Roman" w:hAnsi="Times New Roman"/>
                <w:sz w:val="26"/>
                <w:szCs w:val="26"/>
              </w:rPr>
            </w:pPr>
            <w:r w:rsidRPr="00E9704E">
              <w:rPr>
                <w:rFonts w:ascii="Times New Roman" w:hAnsi="Times New Roman"/>
                <w:sz w:val="26"/>
                <w:szCs w:val="26"/>
              </w:rPr>
              <w:t> </w:t>
            </w:r>
          </w:p>
        </w:tc>
      </w:tr>
    </w:tbl>
    <w:bookmarkEnd w:id="13"/>
    <w:p w14:paraId="60600208" w14:textId="77777777" w:rsidR="00ED2BA1" w:rsidRPr="00851A17" w:rsidRDefault="00ED2BA1" w:rsidP="00FB70F4">
      <w:pPr>
        <w:widowControl w:val="0"/>
        <w:spacing w:before="40" w:after="40"/>
        <w:ind w:firstLine="720"/>
        <w:jc w:val="both"/>
        <w:rPr>
          <w:rFonts w:ascii="Times New Roman" w:hAnsi="Times New Roman"/>
          <w:b/>
          <w:szCs w:val="28"/>
        </w:rPr>
      </w:pPr>
      <w:r w:rsidRPr="00851A17">
        <w:rPr>
          <w:rFonts w:ascii="Times New Roman" w:hAnsi="Times New Roman"/>
          <w:b/>
          <w:szCs w:val="28"/>
        </w:rPr>
        <w:t>3</w:t>
      </w:r>
      <w:r w:rsidR="008926E0" w:rsidRPr="00851A17">
        <w:rPr>
          <w:rFonts w:ascii="Times New Roman" w:hAnsi="Times New Roman"/>
          <w:b/>
          <w:szCs w:val="28"/>
        </w:rPr>
        <w:t>. Quy hoạch cấp nước</w:t>
      </w:r>
    </w:p>
    <w:p w14:paraId="5E3AC53F" w14:textId="40C13F73" w:rsidR="00ED2BA1" w:rsidRPr="00851A17" w:rsidRDefault="00ED2BA1" w:rsidP="00FB70F4">
      <w:pPr>
        <w:pStyle w:val="BodyText"/>
        <w:spacing w:before="40" w:after="40"/>
        <w:ind w:firstLine="720"/>
        <w:rPr>
          <w:rFonts w:ascii="Times New Roman" w:hAnsi="Times New Roman"/>
          <w:color w:val="FF0000"/>
        </w:rPr>
      </w:pPr>
      <w:r w:rsidRPr="00851A17">
        <w:rPr>
          <w:rFonts w:ascii="Times New Roman" w:hAnsi="Times New Roman"/>
          <w:szCs w:val="28"/>
        </w:rPr>
        <w:t xml:space="preserve">- Chỉ tiêu và Nhu cầu cấp nước: Tổng nhu cầu cấp nước cho dịch vụ và sinh hoạt khu vực là </w:t>
      </w:r>
      <w:r w:rsidRPr="00851A17">
        <w:rPr>
          <w:rFonts w:ascii="Times New Roman" w:hAnsi="Times New Roman"/>
        </w:rPr>
        <w:t>Q</w:t>
      </w:r>
      <w:r w:rsidRPr="00851A17">
        <w:rPr>
          <w:rFonts w:ascii="Times New Roman" w:hAnsi="Times New Roman"/>
          <w:vertAlign w:val="subscript"/>
        </w:rPr>
        <w:t>ng.đ max</w:t>
      </w:r>
      <w:r w:rsidRPr="00851A17">
        <w:rPr>
          <w:rFonts w:ascii="Times New Roman" w:hAnsi="Times New Roman"/>
        </w:rPr>
        <w:t xml:space="preserve">= </w:t>
      </w:r>
      <w:r w:rsidR="00B906AE" w:rsidRPr="00851A17">
        <w:rPr>
          <w:rFonts w:ascii="Times New Roman" w:hAnsi="Times New Roman"/>
        </w:rPr>
        <w:t>590</w:t>
      </w:r>
      <w:r w:rsidRPr="00851A17">
        <w:rPr>
          <w:rFonts w:ascii="Times New Roman" w:hAnsi="Times New Roman"/>
        </w:rPr>
        <w:t xml:space="preserve"> (m</w:t>
      </w:r>
      <w:r w:rsidRPr="00851A17">
        <w:rPr>
          <w:rFonts w:ascii="Times New Roman" w:hAnsi="Times New Roman"/>
          <w:vertAlign w:val="superscript"/>
        </w:rPr>
        <w:t>3</w:t>
      </w:r>
      <w:r w:rsidRPr="00851A17">
        <w:rPr>
          <w:rFonts w:ascii="Times New Roman" w:hAnsi="Times New Roman"/>
        </w:rPr>
        <w:t>/ngđ)</w:t>
      </w:r>
    </w:p>
    <w:p w14:paraId="0FADE1A6" w14:textId="216811CC" w:rsidR="00BE1D6F" w:rsidRPr="00851A17" w:rsidRDefault="00BE1D6F" w:rsidP="00FB70F4">
      <w:pPr>
        <w:spacing w:before="40" w:after="40"/>
        <w:ind w:firstLine="720"/>
        <w:contextualSpacing/>
        <w:jc w:val="both"/>
        <w:rPr>
          <w:rFonts w:ascii="Times New Roman" w:hAnsi="Times New Roman"/>
          <w:szCs w:val="28"/>
        </w:rPr>
      </w:pPr>
      <w:r w:rsidRPr="00851A17">
        <w:rPr>
          <w:rFonts w:ascii="Times New Roman" w:hAnsi="Times New Roman"/>
          <w:szCs w:val="28"/>
        </w:rPr>
        <w:t xml:space="preserve">- Nguồn nước: </w:t>
      </w:r>
      <w:r w:rsidR="00B906AE" w:rsidRPr="00851A17">
        <w:rPr>
          <w:rFonts w:ascii="Times New Roman" w:hAnsi="Times New Roman"/>
          <w:szCs w:val="28"/>
        </w:rPr>
        <w:t xml:space="preserve">- </w:t>
      </w:r>
      <w:bookmarkStart w:id="14" w:name="_Hlk146724552"/>
      <w:r w:rsidR="00B906AE" w:rsidRPr="00851A17">
        <w:rPr>
          <w:rFonts w:ascii="Times New Roman" w:hAnsi="Times New Roman"/>
          <w:szCs w:val="28"/>
        </w:rPr>
        <w:t>Nguồn cấp nước dự kiến chờ trên đường quốc lộ 4B.</w:t>
      </w:r>
      <w:bookmarkEnd w:id="14"/>
    </w:p>
    <w:p w14:paraId="1CB65607" w14:textId="77777777" w:rsidR="00BE1D6F" w:rsidRPr="00851A17" w:rsidRDefault="00BE1D6F" w:rsidP="00FB70F4">
      <w:pPr>
        <w:spacing w:before="40" w:after="40"/>
        <w:ind w:firstLine="720"/>
        <w:jc w:val="both"/>
        <w:rPr>
          <w:rFonts w:ascii="Times New Roman" w:hAnsi="Times New Roman"/>
          <w:szCs w:val="28"/>
          <w:lang w:val="pt-BR"/>
        </w:rPr>
      </w:pPr>
      <w:r w:rsidRPr="00851A17">
        <w:rPr>
          <w:rFonts w:ascii="Times New Roman" w:hAnsi="Times New Roman"/>
          <w:bCs/>
          <w:szCs w:val="28"/>
          <w:lang w:val="pt-BR"/>
        </w:rPr>
        <w:t xml:space="preserve">- </w:t>
      </w:r>
      <w:r w:rsidRPr="00851A17">
        <w:rPr>
          <w:rFonts w:ascii="Times New Roman" w:hAnsi="Times New Roman"/>
          <w:szCs w:val="28"/>
          <w:lang w:val="pt-BR"/>
        </w:rPr>
        <w:t xml:space="preserve">Giải pháp cấp nước: </w:t>
      </w:r>
      <w:r w:rsidRPr="00851A17">
        <w:rPr>
          <w:rFonts w:ascii="Times New Roman" w:hAnsi="Times New Roman"/>
          <w:bCs/>
          <w:szCs w:val="28"/>
          <w:lang w:val="pt-BR"/>
        </w:rPr>
        <w:t xml:space="preserve">Hệ thống đường ống cấp nước cho khu trung tâm </w:t>
      </w:r>
      <w:r w:rsidR="00A42019" w:rsidRPr="00851A17">
        <w:rPr>
          <w:rFonts w:ascii="Times New Roman" w:hAnsi="Times New Roman"/>
          <w:bCs/>
          <w:szCs w:val="28"/>
          <w:lang w:val="pt-BR"/>
        </w:rPr>
        <w:t>xã Châu Sơn</w:t>
      </w:r>
      <w:r w:rsidR="00FC04C9" w:rsidRPr="00851A17">
        <w:rPr>
          <w:rFonts w:ascii="Times New Roman" w:hAnsi="Times New Roman"/>
          <w:bCs/>
          <w:szCs w:val="28"/>
          <w:lang w:val="pt-BR"/>
        </w:rPr>
        <w:t xml:space="preserve"> </w:t>
      </w:r>
      <w:r w:rsidRPr="00851A17">
        <w:rPr>
          <w:rFonts w:ascii="Times New Roman" w:hAnsi="Times New Roman"/>
          <w:bCs/>
          <w:szCs w:val="28"/>
          <w:lang w:val="pt-BR"/>
        </w:rPr>
        <w:t xml:space="preserve">được lắp đặt theo sơ đồ mạng khép kín và mạng nhánh các tuyến ống vận chuyển, các tuyến ống phân phối dùng ống nhựa (HDPE) D110, D63. Ống cấp nước được chôn dọc vỉa hè cách mép chỉ giới xây dựng 1m, độ </w:t>
      </w:r>
      <w:r w:rsidR="004F4697" w:rsidRPr="00851A17">
        <w:rPr>
          <w:rFonts w:ascii="Times New Roman" w:hAnsi="Times New Roman"/>
          <w:bCs/>
          <w:szCs w:val="28"/>
          <w:lang w:val="pt-BR"/>
        </w:rPr>
        <w:t>sâu chôn ống trung bình từ 0,5 -</w:t>
      </w:r>
      <w:r w:rsidRPr="00851A17">
        <w:rPr>
          <w:rFonts w:ascii="Times New Roman" w:hAnsi="Times New Roman"/>
          <w:bCs/>
          <w:szCs w:val="28"/>
          <w:lang w:val="pt-BR"/>
        </w:rPr>
        <w:t xml:space="preserve"> 0,7 m, rãnh chôn ống được lót 1 lớp cát đen dày 100mm.</w:t>
      </w:r>
    </w:p>
    <w:p w14:paraId="4F169640" w14:textId="77777777" w:rsidR="00BE1D6F" w:rsidRPr="00851A17" w:rsidRDefault="00BE1D6F" w:rsidP="00FB70F4">
      <w:pPr>
        <w:spacing w:before="40" w:after="40"/>
        <w:ind w:firstLine="720"/>
        <w:jc w:val="both"/>
        <w:rPr>
          <w:rFonts w:ascii="Times New Roman" w:hAnsi="Times New Roman"/>
          <w:bCs/>
          <w:szCs w:val="28"/>
          <w:lang w:val="pt-BR"/>
        </w:rPr>
      </w:pPr>
      <w:r w:rsidRPr="00851A17">
        <w:rPr>
          <w:rFonts w:ascii="Times New Roman" w:hAnsi="Times New Roman"/>
          <w:szCs w:val="28"/>
          <w:lang w:val="nl-NL"/>
        </w:rPr>
        <w:t xml:space="preserve">- Cấp nước chữa cháy: </w:t>
      </w:r>
      <w:r w:rsidRPr="00851A17">
        <w:rPr>
          <w:rFonts w:ascii="Times New Roman" w:hAnsi="Times New Roman"/>
          <w:bCs/>
          <w:szCs w:val="28"/>
          <w:lang w:val="pt-BR"/>
        </w:rPr>
        <w:t>Hệ thống cấp nước chữa cháy nằm trong phạm vi vùng đường ống cấp nước, cấp nước tại chỗ, ô tô cứu hỏa lấy nước từ các trụ chữa cháy đặt tại các ngã ba, ngã tư đường phố, các trụ chữa cháy có khoảng cách 150m.</w:t>
      </w:r>
      <w:r w:rsidRPr="00851A17">
        <w:rPr>
          <w:rFonts w:ascii="Times New Roman" w:hAnsi="Times New Roman"/>
          <w:szCs w:val="28"/>
          <w:lang w:val="pt-BR"/>
        </w:rPr>
        <w:t xml:space="preserve"> Các công trình cao tầng phải có bể dự trữ nước phòng hỏa và trạm bơm tăng áp cục bộ tính vào giá thành theo từng công trình cụ thể. Trụ cấp nước chữa cháy </w:t>
      </w:r>
      <w:r w:rsidRPr="00851A17">
        <w:rPr>
          <w:rFonts w:ascii="Times New Roman" w:hAnsi="Times New Roman"/>
          <w:szCs w:val="28"/>
        </w:rPr>
        <w:sym w:font="Symbol" w:char="F046"/>
      </w:r>
      <w:r w:rsidRPr="00851A17">
        <w:rPr>
          <w:rFonts w:ascii="Times New Roman" w:hAnsi="Times New Roman"/>
          <w:szCs w:val="28"/>
          <w:lang w:val="pt-BR"/>
        </w:rPr>
        <w:t>100, 05 trụ chữa cháy nổi.</w:t>
      </w:r>
    </w:p>
    <w:p w14:paraId="308EFDB4" w14:textId="77777777" w:rsidR="001F1D37" w:rsidRPr="00851A17" w:rsidRDefault="00ED2BA1" w:rsidP="00FB70F4">
      <w:pPr>
        <w:widowControl w:val="0"/>
        <w:spacing w:before="40" w:after="40"/>
        <w:ind w:firstLine="720"/>
        <w:jc w:val="both"/>
        <w:rPr>
          <w:rFonts w:ascii="Times New Roman" w:hAnsi="Times New Roman"/>
          <w:szCs w:val="28"/>
          <w:lang w:val="pt-BR"/>
        </w:rPr>
      </w:pPr>
      <w:r w:rsidRPr="00851A17">
        <w:rPr>
          <w:rFonts w:ascii="Times New Roman" w:hAnsi="Times New Roman"/>
          <w:b/>
          <w:szCs w:val="28"/>
          <w:lang w:val="pt-BR"/>
        </w:rPr>
        <w:t>4</w:t>
      </w:r>
      <w:r w:rsidR="001F1D37" w:rsidRPr="00851A17">
        <w:rPr>
          <w:rFonts w:ascii="Times New Roman" w:hAnsi="Times New Roman"/>
          <w:b/>
          <w:szCs w:val="28"/>
          <w:lang w:val="pt-BR"/>
        </w:rPr>
        <w:t>. Q</w:t>
      </w:r>
      <w:r w:rsidR="00FC04C9" w:rsidRPr="00851A17">
        <w:rPr>
          <w:rFonts w:ascii="Times New Roman" w:hAnsi="Times New Roman"/>
          <w:b/>
          <w:szCs w:val="28"/>
          <w:lang w:val="pt-BR"/>
        </w:rPr>
        <w:t>uy hoạch thoát nước</w:t>
      </w:r>
    </w:p>
    <w:p w14:paraId="78A79DCE" w14:textId="6811EF9C" w:rsidR="00ED2BA1" w:rsidRPr="00851A17" w:rsidRDefault="00ED2BA1"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 Thoát nước bẩn: </w:t>
      </w:r>
    </w:p>
    <w:p w14:paraId="132225DE" w14:textId="023D2016" w:rsidR="00B4031D" w:rsidRPr="00851A17" w:rsidRDefault="00B4031D" w:rsidP="00FB70F4">
      <w:pPr>
        <w:spacing w:before="40" w:after="40"/>
        <w:ind w:firstLine="720"/>
        <w:jc w:val="both"/>
        <w:rPr>
          <w:rFonts w:ascii="Times New Roman" w:hAnsi="Times New Roman"/>
          <w:bCs/>
          <w:szCs w:val="28"/>
          <w:lang w:val="pt-BR"/>
        </w:rPr>
      </w:pPr>
      <w:r w:rsidRPr="00851A17">
        <w:rPr>
          <w:rFonts w:ascii="Times New Roman" w:hAnsi="Times New Roman"/>
          <w:bCs/>
          <w:szCs w:val="28"/>
          <w:lang w:val="pt-BR"/>
        </w:rPr>
        <w:t>+Tiêu chuẩn thoát nước thải đảm bảo thu gom đạt 100% tiêu chuẩn cấp nước cho sản xuất và sinh hoạt.</w:t>
      </w:r>
    </w:p>
    <w:p w14:paraId="2F4FEB3E" w14:textId="1B747017" w:rsidR="00B4031D" w:rsidRPr="00851A17" w:rsidRDefault="00B4031D" w:rsidP="00FB70F4">
      <w:pPr>
        <w:spacing w:before="40" w:after="40"/>
        <w:ind w:firstLine="720"/>
        <w:jc w:val="both"/>
        <w:rPr>
          <w:rFonts w:ascii="Times New Roman" w:hAnsi="Times New Roman"/>
          <w:bCs/>
          <w:szCs w:val="28"/>
          <w:lang w:val="pt-BR"/>
        </w:rPr>
      </w:pPr>
      <w:bookmarkStart w:id="15" w:name="_Hlk146725010"/>
      <w:r w:rsidRPr="00851A17">
        <w:rPr>
          <w:rFonts w:ascii="Times New Roman" w:hAnsi="Times New Roman"/>
          <w:bCs/>
          <w:szCs w:val="28"/>
          <w:lang w:val="pt-BR"/>
        </w:rPr>
        <w:lastRenderedPageBreak/>
        <w:t xml:space="preserve">+ Để thuận tiện cho việc đấu nối với hệ thống thoát nước của khu vực nhà dân, sau các ô chia lô, bố trí hệ thống thu nước thải D300 kết hợp với hố ga phía sau lô đất, riêng những chỗ tiếp giáp với dân cư hiện trạng dùng B400. Từ đó đấu nối vào các tuyến  cống chính D300-D400 ngoài đường phố. </w:t>
      </w:r>
    </w:p>
    <w:p w14:paraId="28006F49" w14:textId="13B99543" w:rsidR="00B4031D" w:rsidRPr="00851A17" w:rsidRDefault="00B4031D" w:rsidP="00FB70F4">
      <w:pPr>
        <w:spacing w:before="40" w:after="40"/>
        <w:ind w:firstLine="720"/>
        <w:jc w:val="both"/>
        <w:rPr>
          <w:rFonts w:ascii="Times New Roman" w:hAnsi="Times New Roman"/>
          <w:bCs/>
          <w:szCs w:val="28"/>
          <w:lang w:val="pt-BR"/>
        </w:rPr>
      </w:pPr>
      <w:r w:rsidRPr="00851A17">
        <w:rPr>
          <w:rFonts w:ascii="Times New Roman" w:hAnsi="Times New Roman"/>
          <w:bCs/>
          <w:szCs w:val="28"/>
          <w:lang w:val="pt-BR"/>
        </w:rPr>
        <w:t xml:space="preserve">+ Xử lý nước thải: Bố trí 1 trạm </w:t>
      </w:r>
      <w:r w:rsidR="00F570BA">
        <w:rPr>
          <w:rFonts w:ascii="Times New Roman" w:hAnsi="Times New Roman"/>
          <w:bCs/>
          <w:szCs w:val="28"/>
          <w:lang w:val="pt-BR"/>
        </w:rPr>
        <w:t>xử lý nước thải công suất 283 m</w:t>
      </w:r>
      <w:r w:rsidR="00F570BA">
        <w:rPr>
          <w:rFonts w:ascii="Times New Roman" w:hAnsi="Times New Roman"/>
          <w:bCs/>
          <w:szCs w:val="28"/>
          <w:vertAlign w:val="superscript"/>
          <w:lang w:val="pt-BR"/>
        </w:rPr>
        <w:t>3</w:t>
      </w:r>
      <w:r w:rsidRPr="00851A17">
        <w:rPr>
          <w:rFonts w:ascii="Times New Roman" w:hAnsi="Times New Roman"/>
          <w:bCs/>
          <w:szCs w:val="28"/>
          <w:lang w:val="pt-BR"/>
        </w:rPr>
        <w:t>/ngđêm để xử lý toàn bộ nước thải của khu lập quy hoạch, nước thải sau khi được xử sẽ đảm bảo cột A  rồi thoát ra ga nước mưa, thoát ra môi trường..</w:t>
      </w:r>
    </w:p>
    <w:bookmarkEnd w:id="15"/>
    <w:p w14:paraId="58E29B4C" w14:textId="77777777" w:rsidR="00BE1D6F" w:rsidRPr="00851A17" w:rsidRDefault="00ED2BA1" w:rsidP="00FB70F4">
      <w:pPr>
        <w:spacing w:before="40" w:after="40"/>
        <w:ind w:firstLine="720"/>
        <w:jc w:val="both"/>
        <w:rPr>
          <w:rFonts w:ascii="Times New Roman" w:hAnsi="Times New Roman"/>
          <w:bCs/>
          <w:szCs w:val="28"/>
          <w:lang w:val="pt-BR"/>
        </w:rPr>
      </w:pPr>
      <w:r w:rsidRPr="00851A17">
        <w:rPr>
          <w:rFonts w:ascii="Times New Roman" w:hAnsi="Times New Roman"/>
          <w:bCs/>
          <w:szCs w:val="28"/>
          <w:lang w:val="pt-BR"/>
        </w:rPr>
        <w:t xml:space="preserve">- Thoát nước mưa: </w:t>
      </w:r>
    </w:p>
    <w:p w14:paraId="038C6EAE" w14:textId="1D44D764" w:rsidR="00B4031D" w:rsidRPr="00794AB5" w:rsidRDefault="00B4031D" w:rsidP="00FB70F4">
      <w:pPr>
        <w:spacing w:before="40" w:after="40"/>
        <w:ind w:firstLine="720"/>
        <w:jc w:val="both"/>
        <w:rPr>
          <w:rFonts w:ascii="Times New Roman" w:hAnsi="Times New Roman"/>
          <w:spacing w:val="-10"/>
          <w:szCs w:val="28"/>
          <w:lang w:val="pt-BR"/>
        </w:rPr>
      </w:pPr>
      <w:bookmarkStart w:id="16" w:name="_Hlk146724711"/>
      <w:r w:rsidRPr="00794AB5">
        <w:rPr>
          <w:rFonts w:ascii="Times New Roman" w:hAnsi="Times New Roman"/>
          <w:spacing w:val="-10"/>
          <w:szCs w:val="28"/>
          <w:lang w:val="pt-BR"/>
        </w:rPr>
        <w:t>+ Hệ thống thoát nước của khu vực lập quy hoạch là hệ thống thoát nước riêng.</w:t>
      </w:r>
    </w:p>
    <w:p w14:paraId="3D7EBC16" w14:textId="619735B7" w:rsidR="00B4031D" w:rsidRPr="00851A17" w:rsidRDefault="00B4031D" w:rsidP="00FB70F4">
      <w:pPr>
        <w:spacing w:before="40" w:after="40"/>
        <w:ind w:firstLine="720"/>
        <w:jc w:val="both"/>
        <w:rPr>
          <w:rFonts w:ascii="Times New Roman" w:hAnsi="Times New Roman"/>
          <w:szCs w:val="28"/>
          <w:lang w:val="pt-BR"/>
        </w:rPr>
      </w:pPr>
      <w:r w:rsidRPr="00851A17">
        <w:rPr>
          <w:rFonts w:ascii="Times New Roman" w:hAnsi="Times New Roman"/>
          <w:szCs w:val="28"/>
          <w:lang w:val="pt-BR"/>
        </w:rPr>
        <w:t>+ Hướng thoát nước của dự án được chia theo 2 lưu vực chính. Lưu vực 1: Thoát theo hướng từ Tây Bắc xuống Tây Nam rồi thoát ra sông. Lưu vực 2: Thoát theo hướng từ Đông Nam lên Đông Bắc rồi thoát ra sông.</w:t>
      </w:r>
    </w:p>
    <w:p w14:paraId="42027EA5" w14:textId="1D79EF94" w:rsidR="00B4031D" w:rsidRPr="00851A17" w:rsidRDefault="00B4031D" w:rsidP="00FB70F4">
      <w:pPr>
        <w:spacing w:before="40" w:after="40"/>
        <w:ind w:firstLine="720"/>
        <w:jc w:val="both"/>
        <w:rPr>
          <w:rFonts w:ascii="Times New Roman" w:hAnsi="Times New Roman"/>
          <w:szCs w:val="28"/>
          <w:lang w:val="pt-BR"/>
        </w:rPr>
      </w:pPr>
      <w:r w:rsidRPr="00851A17">
        <w:rPr>
          <w:rFonts w:ascii="Times New Roman" w:hAnsi="Times New Roman"/>
          <w:szCs w:val="28"/>
          <w:lang w:val="pt-BR"/>
        </w:rPr>
        <w:t>+ Nước mưa trong các lô đất, trên đường được đường thu về các cửa thu, tập chung chảy về các hố ga trên tuyến cống quy hoạch. Cống thoát nước sử dụng cống BTCT đường kính D400-D2000.</w:t>
      </w:r>
    </w:p>
    <w:p w14:paraId="74C153EF" w14:textId="58F3DA6E" w:rsidR="00B4031D" w:rsidRPr="007E7B5C" w:rsidRDefault="00B4031D" w:rsidP="00FB70F4">
      <w:pPr>
        <w:spacing w:before="40" w:after="40"/>
        <w:ind w:firstLine="720"/>
        <w:jc w:val="both"/>
        <w:rPr>
          <w:rFonts w:ascii="Times New Roman" w:hAnsi="Times New Roman"/>
          <w:spacing w:val="-10"/>
          <w:szCs w:val="28"/>
          <w:lang w:val="pt-BR"/>
        </w:rPr>
      </w:pPr>
      <w:r w:rsidRPr="007E7B5C">
        <w:rPr>
          <w:rFonts w:ascii="Times New Roman" w:hAnsi="Times New Roman"/>
          <w:spacing w:val="-10"/>
          <w:szCs w:val="28"/>
          <w:lang w:val="pt-BR"/>
        </w:rPr>
        <w:t>+ Hệ thống giếng thu nước mưa được bố trí cách nhau trung bình khoảng 30 (m)</w:t>
      </w:r>
    </w:p>
    <w:p w14:paraId="37BDE96B" w14:textId="70C3B6B0" w:rsidR="00B4031D" w:rsidRPr="00851A17" w:rsidRDefault="00B4031D" w:rsidP="00FB70F4">
      <w:pPr>
        <w:spacing w:before="40" w:after="40"/>
        <w:ind w:firstLine="720"/>
        <w:jc w:val="both"/>
        <w:rPr>
          <w:rFonts w:ascii="Times New Roman" w:hAnsi="Times New Roman"/>
          <w:szCs w:val="28"/>
          <w:lang w:val="pt-BR"/>
        </w:rPr>
      </w:pPr>
      <w:r w:rsidRPr="00851A17">
        <w:rPr>
          <w:rFonts w:ascii="Times New Roman" w:hAnsi="Times New Roman"/>
          <w:szCs w:val="28"/>
          <w:lang w:val="pt-BR"/>
        </w:rPr>
        <w:t>+ Độ dốc cống thoát nước lấy theo độ dốc tối thiểu  i = 1/D</w:t>
      </w:r>
    </w:p>
    <w:p w14:paraId="0BB06F70" w14:textId="41E10683" w:rsidR="00B4031D" w:rsidRPr="00851A17" w:rsidRDefault="00B4031D" w:rsidP="00FB70F4">
      <w:pPr>
        <w:spacing w:before="40" w:after="40"/>
        <w:ind w:firstLine="720"/>
        <w:jc w:val="both"/>
        <w:rPr>
          <w:rFonts w:ascii="Times New Roman" w:hAnsi="Times New Roman"/>
          <w:szCs w:val="28"/>
          <w:lang w:val="pt-BR"/>
        </w:rPr>
      </w:pPr>
      <w:r w:rsidRPr="00851A17">
        <w:rPr>
          <w:rFonts w:ascii="Times New Roman" w:hAnsi="Times New Roman"/>
          <w:szCs w:val="28"/>
          <w:lang w:val="pt-BR"/>
        </w:rPr>
        <w:t>+ Độ sâu chôn cống đảm bảo tối thiếu 0,3m trên hè và 0,5m dưới đường theo QCVN 07:2016.</w:t>
      </w:r>
    </w:p>
    <w:bookmarkEnd w:id="16"/>
    <w:p w14:paraId="0E3C8D9E" w14:textId="77777777" w:rsidR="0094265D" w:rsidRPr="00851A17" w:rsidRDefault="00ED2BA1" w:rsidP="00FB70F4">
      <w:pPr>
        <w:widowControl w:val="0"/>
        <w:spacing w:before="40" w:after="40"/>
        <w:ind w:firstLine="720"/>
        <w:jc w:val="both"/>
        <w:rPr>
          <w:rFonts w:ascii="Times New Roman" w:hAnsi="Times New Roman"/>
          <w:b/>
          <w:szCs w:val="28"/>
          <w:lang w:val="pt-BR"/>
        </w:rPr>
      </w:pPr>
      <w:r w:rsidRPr="00851A17">
        <w:rPr>
          <w:rFonts w:ascii="Times New Roman" w:hAnsi="Times New Roman"/>
          <w:b/>
          <w:szCs w:val="28"/>
          <w:lang w:val="pt-BR"/>
        </w:rPr>
        <w:t>5</w:t>
      </w:r>
      <w:r w:rsidR="008926E0" w:rsidRPr="00851A17">
        <w:rPr>
          <w:rFonts w:ascii="Times New Roman" w:hAnsi="Times New Roman"/>
          <w:b/>
          <w:szCs w:val="28"/>
          <w:lang w:val="pt-BR"/>
        </w:rPr>
        <w:t>. Thu gom chất thải rắn</w:t>
      </w:r>
    </w:p>
    <w:p w14:paraId="4411A56A" w14:textId="77777777" w:rsidR="00BE1D6F" w:rsidRPr="00851A17" w:rsidRDefault="00BE1D6F" w:rsidP="00FB70F4">
      <w:pPr>
        <w:spacing w:before="40" w:after="40"/>
        <w:ind w:firstLine="720"/>
        <w:jc w:val="both"/>
        <w:rPr>
          <w:rFonts w:ascii="Times New Roman" w:hAnsi="Times New Roman"/>
          <w:iCs/>
          <w:color w:val="FF0000"/>
          <w:szCs w:val="28"/>
          <w:lang w:val="nl-NL"/>
        </w:rPr>
      </w:pPr>
      <w:r w:rsidRPr="00851A17">
        <w:rPr>
          <w:rFonts w:ascii="Times New Roman" w:hAnsi="Times New Roman"/>
          <w:iCs/>
          <w:szCs w:val="28"/>
          <w:lang w:val="nl-NL"/>
        </w:rPr>
        <w:t>Chất thải rắn sinh hoạt Hợp đồng công ty thu gom xử lý rác thải để thu gom. Chất thải rắn sinh hoạt tại khu dự án được thu gom tập trung, hàng ngày đem đi chôn lấp tại khu xử lý chất thải rắn tại khu vực chôn lấp đã được xã bố trí theo quy hoạch chung xã giai đoạn 2021-2030 nằm phía cuối khu trung tâm xã. Bố trí các thùng chứa rác có nắp đậy trong các khu đông dân cư ở các vị trí</w:t>
      </w:r>
      <w:r w:rsidRPr="00851A17">
        <w:rPr>
          <w:rFonts w:ascii="Times New Roman" w:hAnsi="Times New Roman"/>
          <w:iCs/>
          <w:color w:val="FF0000"/>
          <w:szCs w:val="28"/>
          <w:lang w:val="nl-NL"/>
        </w:rPr>
        <w:t xml:space="preserve"> </w:t>
      </w:r>
      <w:r w:rsidRPr="00851A17">
        <w:rPr>
          <w:rFonts w:ascii="Times New Roman" w:hAnsi="Times New Roman"/>
          <w:iCs/>
          <w:szCs w:val="28"/>
          <w:lang w:val="nl-NL"/>
        </w:rPr>
        <w:t>thuận tiên cho việc thu gom.</w:t>
      </w:r>
      <w:r w:rsidRPr="00851A17">
        <w:rPr>
          <w:rFonts w:ascii="Times New Roman" w:hAnsi="Times New Roman"/>
          <w:iCs/>
          <w:color w:val="FF0000"/>
          <w:szCs w:val="28"/>
          <w:lang w:val="nl-NL"/>
        </w:rPr>
        <w:t xml:space="preserve"> </w:t>
      </w:r>
    </w:p>
    <w:p w14:paraId="7403A421" w14:textId="77777777" w:rsidR="0094265D" w:rsidRPr="00851A17" w:rsidRDefault="008926E0" w:rsidP="00FB70F4">
      <w:pPr>
        <w:widowControl w:val="0"/>
        <w:spacing w:before="40" w:after="40"/>
        <w:ind w:firstLine="720"/>
        <w:jc w:val="both"/>
        <w:rPr>
          <w:rFonts w:ascii="Times New Roman" w:hAnsi="Times New Roman"/>
          <w:b/>
          <w:szCs w:val="28"/>
          <w:lang w:val="nl-NL"/>
        </w:rPr>
      </w:pPr>
      <w:r w:rsidRPr="00851A17">
        <w:rPr>
          <w:rFonts w:ascii="Times New Roman" w:hAnsi="Times New Roman"/>
          <w:b/>
          <w:szCs w:val="28"/>
          <w:lang w:val="nl-NL"/>
        </w:rPr>
        <w:t>6. Quy hoạch cấp điện</w:t>
      </w:r>
    </w:p>
    <w:p w14:paraId="4ABC70E9" w14:textId="77777777" w:rsidR="00ED2650" w:rsidRPr="00851A17" w:rsidRDefault="008926E0"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 </w:t>
      </w:r>
      <w:r w:rsidR="00ED2650" w:rsidRPr="00851A17">
        <w:rPr>
          <w:rFonts w:ascii="Times New Roman" w:hAnsi="Times New Roman"/>
          <w:szCs w:val="28"/>
          <w:lang w:val="nl-NL"/>
        </w:rPr>
        <w:t xml:space="preserve">Nguồn điện: Nguồn điện cung cấp cho </w:t>
      </w:r>
      <w:r w:rsidR="00A42019" w:rsidRPr="00851A17">
        <w:rPr>
          <w:rFonts w:ascii="Times New Roman" w:hAnsi="Times New Roman"/>
          <w:szCs w:val="28"/>
          <w:lang w:val="nl-NL"/>
        </w:rPr>
        <w:t>xã Châu Sơn</w:t>
      </w:r>
      <w:r w:rsidR="00ED2650" w:rsidRPr="00851A17">
        <w:rPr>
          <w:rFonts w:ascii="Times New Roman" w:hAnsi="Times New Roman"/>
          <w:szCs w:val="28"/>
          <w:lang w:val="nl-NL"/>
        </w:rPr>
        <w:t>, huyện Đình Lập được lấy từ nguồn điện lưới quốc gia, cấp điện áp 35kv sau Trạm biến áp trung gian 110KV Lạng Sơn E13.2 nằm trên địa bàn thành phố Lạng Sơn có quy mô công suất 2x40MVA cấp điện áp 110/35/22KV được cấp từ nguồn điện Na Dương, thông qua đường dây mạch kép Na Dương - Lạng Sơn. Pmax = 35,76 MW, mang tải 94%.</w:t>
      </w:r>
    </w:p>
    <w:p w14:paraId="3A447C47" w14:textId="64CD61CC" w:rsidR="00ED2650" w:rsidRPr="00851A17" w:rsidRDefault="00ED2650"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 Công suất điện: Tổng nhu cầu công suất cung cấp điện toàn khu vực khoảng </w:t>
      </w:r>
      <w:r w:rsidR="00B4031D" w:rsidRPr="00851A17">
        <w:rPr>
          <w:rFonts w:ascii="Times New Roman" w:hAnsi="Times New Roman"/>
          <w:color w:val="000000"/>
          <w:szCs w:val="28"/>
          <w:lang w:val="nl-NL"/>
        </w:rPr>
        <w:t>S</w:t>
      </w:r>
      <w:r w:rsidR="00B4031D" w:rsidRPr="00851A17">
        <w:rPr>
          <w:rFonts w:ascii="Times New Roman" w:hAnsi="Times New Roman"/>
          <w:color w:val="000000"/>
          <w:szCs w:val="28"/>
          <w:vertAlign w:val="subscript"/>
          <w:lang w:val="nl-NL"/>
        </w:rPr>
        <w:t>tt</w:t>
      </w:r>
      <w:r w:rsidR="00B4031D" w:rsidRPr="00851A17">
        <w:rPr>
          <w:rFonts w:ascii="Times New Roman" w:hAnsi="Times New Roman"/>
          <w:color w:val="000000"/>
          <w:szCs w:val="28"/>
          <w:lang w:val="nl-NL"/>
        </w:rPr>
        <w:t xml:space="preserve"> =</w:t>
      </w:r>
      <w:r w:rsidR="00B4031D" w:rsidRPr="00851A17">
        <w:rPr>
          <w:rFonts w:ascii="Times New Roman" w:hAnsi="Times New Roman"/>
          <w:b/>
          <w:bCs/>
          <w:szCs w:val="28"/>
          <w:lang w:val="nl-NL"/>
        </w:rPr>
        <w:t>1.</w:t>
      </w:r>
      <w:r w:rsidR="00B4031D" w:rsidRPr="00851A17">
        <w:rPr>
          <w:rFonts w:ascii="Times New Roman" w:hAnsi="Times New Roman"/>
          <w:b/>
          <w:bCs/>
          <w:szCs w:val="28"/>
          <w:lang w:val="vi-VN"/>
        </w:rPr>
        <w:t>520</w:t>
      </w:r>
      <w:r w:rsidR="00B4031D" w:rsidRPr="00851A17">
        <w:rPr>
          <w:rFonts w:ascii="Times New Roman" w:hAnsi="Times New Roman"/>
          <w:color w:val="000000"/>
          <w:szCs w:val="28"/>
          <w:lang w:val="nl-NL"/>
        </w:rPr>
        <w:t>kVA</w:t>
      </w:r>
      <w:r w:rsidRPr="00851A17">
        <w:rPr>
          <w:rFonts w:ascii="Times New Roman" w:hAnsi="Times New Roman"/>
          <w:szCs w:val="28"/>
          <w:lang w:val="nl-NL"/>
        </w:rPr>
        <w:t>.</w:t>
      </w:r>
    </w:p>
    <w:p w14:paraId="70607D44" w14:textId="367DD96D" w:rsidR="00ED2650" w:rsidRPr="00851A17" w:rsidRDefault="00ED2650" w:rsidP="00FB70F4">
      <w:pPr>
        <w:widowControl w:val="0"/>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 Lưới điện: </w:t>
      </w:r>
    </w:p>
    <w:p w14:paraId="1617FA7F" w14:textId="0A243E11"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Lưới điện trung thế: Hiện trạng trong khu lập quy hoạch có đường dây lộ 35kV lộ 371-E7.6 chạy qua. Đường trung thế cấp điện cho khu quy hoạch thì được đi ngầm chạy trên vỉa hè, cánh bó vỉa từ 0,7-1,2m, có tiết diện dây</w:t>
      </w:r>
      <w:r w:rsidR="00F570BA">
        <w:rPr>
          <w:rFonts w:ascii="Times New Roman" w:hAnsi="Times New Roman"/>
          <w:szCs w:val="28"/>
          <w:lang w:val="nl-NL"/>
        </w:rPr>
        <w:t xml:space="preserve"> cáp ngầm tiếp diện 70 đến 95mm</w:t>
      </w:r>
      <w:r w:rsidR="00F570BA">
        <w:rPr>
          <w:rFonts w:ascii="Times New Roman" w:hAnsi="Times New Roman"/>
          <w:szCs w:val="28"/>
          <w:vertAlign w:val="superscript"/>
          <w:lang w:val="nl-NL"/>
        </w:rPr>
        <w:t>2</w:t>
      </w:r>
      <w:r w:rsidRPr="00851A17">
        <w:rPr>
          <w:rFonts w:ascii="Times New Roman" w:hAnsi="Times New Roman"/>
          <w:szCs w:val="28"/>
          <w:lang w:val="nl-NL"/>
        </w:rPr>
        <w:t xml:space="preserve"> để cấp điện cho 02 trạm biến áp xây dựng mới; </w:t>
      </w:r>
    </w:p>
    <w:p w14:paraId="30F18DEA"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lastRenderedPageBreak/>
        <w:t>* Trạm biến áp:</w:t>
      </w:r>
    </w:p>
    <w:p w14:paraId="0B464DB6" w14:textId="519FDFA4"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Trạm biến áp kiểu trạm biến áp Kiosk hoặc trạm Compact phù hợp với các gam máy biến áp có công suất phù hợp với quy hoạch phát triển điện lực.</w:t>
      </w:r>
      <w:r w:rsidR="00F570BA">
        <w:rPr>
          <w:rFonts w:ascii="Times New Roman" w:hAnsi="Times New Roman"/>
          <w:szCs w:val="28"/>
          <w:lang w:val="nl-NL"/>
        </w:rPr>
        <w:t xml:space="preserve"> </w:t>
      </w:r>
      <w:r w:rsidRPr="00851A17">
        <w:rPr>
          <w:rFonts w:ascii="Times New Roman" w:hAnsi="Times New Roman"/>
          <w:szCs w:val="28"/>
          <w:lang w:val="nl-NL"/>
        </w:rPr>
        <w:t>Máy biến áp dùng loại 35(22)/0,4kV.</w:t>
      </w:r>
    </w:p>
    <w:p w14:paraId="231FE87B" w14:textId="1C16F2ED" w:rsidR="00B4031D" w:rsidRPr="007E29EA" w:rsidRDefault="00B4031D" w:rsidP="00FB70F4">
      <w:pPr>
        <w:spacing w:before="40" w:after="40"/>
        <w:ind w:firstLine="720"/>
        <w:jc w:val="both"/>
        <w:rPr>
          <w:rFonts w:ascii="Times New Roman" w:hAnsi="Times New Roman"/>
          <w:spacing w:val="-6"/>
          <w:szCs w:val="28"/>
          <w:lang w:val="nl-NL"/>
        </w:rPr>
      </w:pPr>
      <w:r w:rsidRPr="00851A17">
        <w:rPr>
          <w:rFonts w:ascii="Times New Roman" w:hAnsi="Times New Roman"/>
          <w:szCs w:val="28"/>
          <w:lang w:val="nl-NL"/>
        </w:rPr>
        <w:t xml:space="preserve">+ Vị trí các trạm biến áp được lựa chọn sao cho gần trung tâm phụ tải,với bán kính cấp điện đảm bảo tổn thất điện áp nằm trong giới hạn cho phép. Đồng thời để hạn chế tối đa ảnh hưởng đến mỹ quan và cản trở giao thông của các khu </w:t>
      </w:r>
      <w:r w:rsidRPr="007E29EA">
        <w:rPr>
          <w:rFonts w:ascii="Times New Roman" w:hAnsi="Times New Roman"/>
          <w:spacing w:val="-6"/>
          <w:szCs w:val="28"/>
          <w:lang w:val="nl-NL"/>
        </w:rPr>
        <w:t>dân cư, thương mại, vị trí trạm được lựa chọn nằm trong các ô cây xanh (khi đó trong phạm vi bảo vệ quanh trạm sẽ giới hạn loại cây được trồng theo chiều cao).</w:t>
      </w:r>
    </w:p>
    <w:p w14:paraId="1A26745A" w14:textId="30E6516B"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Với tính chất của các hộ phụ tải, các trạm biến áp sẽ chỉ được tính toán với quy mô 01 máy biến áp không có máy biến áp dự phòng. Các phụ tải đặc biệt quan trọng trong các tòa nhà sẽ có máy phát điện dự phòng riêng và không thuộc phạm vi thiết kế của phần hạ tầng cấp điện khu đô thị.</w:t>
      </w:r>
    </w:p>
    <w:p w14:paraId="504A66FA"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Lưới điện hạ thế:</w:t>
      </w:r>
    </w:p>
    <w:p w14:paraId="515D6D32"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Trên cơ sở trạm biến áp đã thiết kế xây dựng đường dây 0,4kVcho phù hợp và đáp ứng nhu cầu dùng điện. Toàn bộ đường dây hạ thế đi ngầm trong rãnh cáp.</w:t>
      </w:r>
    </w:p>
    <w:p w14:paraId="0832F1FB"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Hệ thống lưới hạ thế sử dụng cấp điện áp 380/220V ba pha bốn dây trung tính nối đất trực tiếp. Lưới hạ thế khu vực sử dụng cáp ngầm.</w:t>
      </w:r>
    </w:p>
    <w:p w14:paraId="2579E35B"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Bố trí tủ điện phân phối phía trước nhà, tại ranh giới giữa 2 công trình, quy mô từ 6-12 hộ/1 tủ phân phối. Cấp điện trực tiếp cho các hộ gia đình.</w:t>
      </w:r>
    </w:p>
    <w:p w14:paraId="5013E43D" w14:textId="77777777" w:rsidR="00B4031D" w:rsidRPr="00851A17" w:rsidRDefault="00B4031D" w:rsidP="00FB70F4">
      <w:pPr>
        <w:keepNext/>
        <w:keepLines/>
        <w:spacing w:before="40" w:after="40"/>
        <w:ind w:firstLine="720"/>
        <w:jc w:val="both"/>
        <w:rPr>
          <w:rFonts w:ascii="Times New Roman" w:hAnsi="Times New Roman"/>
          <w:szCs w:val="28"/>
          <w:lang w:val="nl-NL"/>
        </w:rPr>
      </w:pPr>
      <w:r w:rsidRPr="00851A17">
        <w:rPr>
          <w:rFonts w:ascii="Times New Roman" w:hAnsi="Times New Roman"/>
          <w:szCs w:val="28"/>
          <w:lang w:val="nl-NL"/>
        </w:rPr>
        <w:t>+ Bán kính lưới hạ thế không quá 300m trong đô thị, nhằm tránh độ sụt áp cuối đường dây.</w:t>
      </w:r>
    </w:p>
    <w:p w14:paraId="2627CB42"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Đường dây 0,4kV dùng cáp đồng có đai thép bảo vệ.</w:t>
      </w:r>
    </w:p>
    <w:p w14:paraId="5FAD674F"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 Lưới chiếu sáng:</w:t>
      </w:r>
    </w:p>
    <w:p w14:paraId="1A6134B7" w14:textId="77777777" w:rsidR="00B4031D" w:rsidRPr="00851A17" w:rsidRDefault="00B4031D" w:rsidP="00FB70F4">
      <w:pPr>
        <w:spacing w:before="40" w:after="40"/>
        <w:ind w:firstLine="720"/>
        <w:jc w:val="both"/>
        <w:rPr>
          <w:rFonts w:ascii="Times New Roman" w:hAnsi="Times New Roman"/>
          <w:szCs w:val="28"/>
          <w:lang w:val="nl-NL"/>
        </w:rPr>
      </w:pPr>
      <w:r w:rsidRPr="00851A17">
        <w:rPr>
          <w:rFonts w:ascii="Times New Roman" w:hAnsi="Times New Roman"/>
          <w:szCs w:val="28"/>
          <w:lang w:val="nl-NL"/>
        </w:rPr>
        <w:t>Xây dựng hệ thống đèn chiếu sáng đảm bảo mỹ quan cho toàn khu đường dây chiếu sáng đi ngầm Cột đèn chiếu sáng dùng cột đèn cao từ 7 đến 11m. Tại các vị trí bồn hoa cây xanh, đường dạo bố trí cột đèn chùm sân vườn. Dây dẫn dùng cáp ngầm tiết diện XLPE 16</w:t>
      </w:r>
      <w:r w:rsidRPr="00851A17">
        <w:rPr>
          <w:rFonts w:ascii="Times New Roman" w:hAnsi="Times New Roman"/>
          <w:szCs w:val="28"/>
          <w:lang w:val="nl-NL"/>
        </w:rPr>
        <w:sym w:font="Symbol" w:char="F0B8"/>
      </w:r>
      <w:r w:rsidRPr="00851A17">
        <w:rPr>
          <w:rFonts w:ascii="Times New Roman" w:hAnsi="Times New Roman"/>
          <w:szCs w:val="28"/>
          <w:lang w:val="nl-NL"/>
        </w:rPr>
        <w:t>35.</w:t>
      </w:r>
    </w:p>
    <w:p w14:paraId="4D68A6D2" w14:textId="77777777" w:rsidR="00ED2650" w:rsidRPr="00851A17" w:rsidRDefault="0094265D" w:rsidP="00FB70F4">
      <w:pPr>
        <w:widowControl w:val="0"/>
        <w:spacing w:before="40" w:after="40"/>
        <w:ind w:firstLine="720"/>
        <w:jc w:val="both"/>
        <w:rPr>
          <w:rFonts w:ascii="Times New Roman" w:hAnsi="Times New Roman"/>
          <w:b/>
          <w:szCs w:val="28"/>
          <w:lang w:val="nl-NL"/>
        </w:rPr>
      </w:pPr>
      <w:r w:rsidRPr="00851A17">
        <w:rPr>
          <w:rFonts w:ascii="Times New Roman" w:hAnsi="Times New Roman"/>
          <w:b/>
          <w:szCs w:val="28"/>
          <w:lang w:val="nl-NL"/>
        </w:rPr>
        <w:t xml:space="preserve">7. </w:t>
      </w:r>
      <w:r w:rsidR="00ED2650" w:rsidRPr="00851A17">
        <w:rPr>
          <w:rFonts w:ascii="Times New Roman" w:eastAsia="SimSun" w:hAnsi="Times New Roman"/>
          <w:b/>
          <w:szCs w:val="28"/>
          <w:lang w:val="sv-SE"/>
        </w:rPr>
        <w:t>Quy hoạch hệ thống thông tin liên lạc và</w:t>
      </w:r>
      <w:r w:rsidR="00ED2650" w:rsidRPr="00851A17">
        <w:rPr>
          <w:rFonts w:ascii="Times New Roman" w:hAnsi="Times New Roman"/>
          <w:b/>
          <w:bCs/>
          <w:szCs w:val="28"/>
          <w:lang w:val="nl-NL"/>
        </w:rPr>
        <w:t xml:space="preserve"> quy hoạch </w:t>
      </w:r>
      <w:r w:rsidR="00ED2650" w:rsidRPr="00851A17">
        <w:rPr>
          <w:rFonts w:ascii="Times New Roman" w:hAnsi="Times New Roman"/>
          <w:b/>
          <w:spacing w:val="-4"/>
          <w:szCs w:val="28"/>
          <w:lang w:val="nl-NL"/>
        </w:rPr>
        <w:t>phát triển hạ tầng kỹ thuật viễn thông thụ động</w:t>
      </w:r>
    </w:p>
    <w:p w14:paraId="28B2BF01" w14:textId="77777777" w:rsidR="00B4031D" w:rsidRPr="00851A17" w:rsidRDefault="00B4031D" w:rsidP="00FB70F4">
      <w:pPr>
        <w:pStyle w:val="1Kieu01-"/>
        <w:spacing w:before="40" w:after="40" w:line="240" w:lineRule="auto"/>
        <w:rPr>
          <w:sz w:val="28"/>
          <w:szCs w:val="28"/>
          <w:lang w:val="it-IT"/>
        </w:rPr>
      </w:pPr>
      <w:bookmarkStart w:id="17" w:name="_Hlk146724973"/>
      <w:r w:rsidRPr="00851A17">
        <w:rPr>
          <w:sz w:val="28"/>
          <w:szCs w:val="28"/>
          <w:lang w:val="it-IT"/>
        </w:rPr>
        <w:t>- Do  đặc thù của hệ thống thông tin liên lạc là nhà cung cấp dịch vụ sẽ đầu tư hạ tầng viễn thông - thông tin, rồi sẽ thu phí dịch vụ để duy trì, khai thác hạ tầng này. Đối với mỗi nhà cung cấp dịch vụ lại có 1 biểu phí, 1 hạ tầng mạng hoàn toàn khác nhau. Một số nhà cung cấp dịch vụ có thể kể đến như: Viettel, FPT, VNPT,…</w:t>
      </w:r>
    </w:p>
    <w:p w14:paraId="6C565719" w14:textId="77777777" w:rsidR="00B4031D" w:rsidRPr="00851A17" w:rsidRDefault="00B4031D" w:rsidP="00FB70F4">
      <w:pPr>
        <w:pStyle w:val="1Kieu01-"/>
        <w:spacing w:before="40" w:after="40" w:line="240" w:lineRule="auto"/>
        <w:rPr>
          <w:sz w:val="28"/>
          <w:szCs w:val="28"/>
          <w:lang w:val="it-IT"/>
        </w:rPr>
      </w:pPr>
      <w:r w:rsidRPr="00851A17">
        <w:rPr>
          <w:sz w:val="28"/>
          <w:szCs w:val="28"/>
          <w:lang w:val="it-IT"/>
        </w:rPr>
        <w:t>- Nguồn cung cấp: Được lấy từ đường QL.</w:t>
      </w:r>
      <w:r w:rsidRPr="00851A17">
        <w:rPr>
          <w:sz w:val="28"/>
          <w:szCs w:val="28"/>
          <w:lang w:val="vi-VN"/>
        </w:rPr>
        <w:t>4B</w:t>
      </w:r>
      <w:r w:rsidRPr="00851A17">
        <w:rPr>
          <w:sz w:val="28"/>
          <w:szCs w:val="28"/>
          <w:lang w:val="it-IT"/>
        </w:rPr>
        <w:t>.</w:t>
      </w:r>
    </w:p>
    <w:p w14:paraId="47584172" w14:textId="77777777" w:rsidR="00B4031D" w:rsidRPr="00851A17" w:rsidRDefault="00B4031D" w:rsidP="00FB70F4">
      <w:pPr>
        <w:pStyle w:val="1Kieu01-"/>
        <w:spacing w:before="40" w:after="40" w:line="240" w:lineRule="auto"/>
        <w:rPr>
          <w:sz w:val="28"/>
          <w:szCs w:val="28"/>
          <w:lang w:val="it-IT"/>
        </w:rPr>
      </w:pPr>
      <w:r w:rsidRPr="00851A17">
        <w:rPr>
          <w:sz w:val="28"/>
          <w:szCs w:val="28"/>
          <w:lang w:val="it-IT"/>
        </w:rPr>
        <w:t>- Giải pháp thiết kế: Mạng cáp điện thoại được bố trí đi ngầm trong hệ thống cống, bể cáp của mạng, đi trên hè đường quy hoạch trong khu.</w:t>
      </w:r>
    </w:p>
    <w:p w14:paraId="1FD38F1A" w14:textId="77777777" w:rsidR="00B4031D" w:rsidRPr="00851A17" w:rsidRDefault="00B4031D" w:rsidP="00FB70F4">
      <w:pPr>
        <w:pStyle w:val="1Kieu01-"/>
        <w:spacing w:before="40" w:after="40" w:line="240" w:lineRule="auto"/>
        <w:rPr>
          <w:sz w:val="28"/>
          <w:szCs w:val="28"/>
          <w:lang w:val="it-IT"/>
        </w:rPr>
      </w:pPr>
      <w:r w:rsidRPr="00851A17">
        <w:rPr>
          <w:sz w:val="28"/>
          <w:szCs w:val="28"/>
          <w:lang w:val="it-IT"/>
        </w:rPr>
        <w:lastRenderedPageBreak/>
        <w:t xml:space="preserve">- Mạng cống: Vật liệu sử dụng cho mạng cống chủ yếu là ống nhựa UPVC. Hệ thống này được chạy trong các tuyến cống kỹ thuật trên vỉa hè theo nguyên tắc trục chính.   </w:t>
      </w:r>
    </w:p>
    <w:p w14:paraId="1225A660" w14:textId="77777777" w:rsidR="00B4031D" w:rsidRPr="00851A17" w:rsidRDefault="00B4031D" w:rsidP="00FB70F4">
      <w:pPr>
        <w:pStyle w:val="1Kieu01-"/>
        <w:spacing w:before="40" w:after="40" w:line="240" w:lineRule="auto"/>
        <w:rPr>
          <w:sz w:val="28"/>
          <w:szCs w:val="28"/>
          <w:lang w:val="it-IT"/>
        </w:rPr>
      </w:pPr>
      <w:r w:rsidRPr="00851A17">
        <w:rPr>
          <w:sz w:val="28"/>
          <w:szCs w:val="28"/>
          <w:lang w:val="it-IT"/>
        </w:rPr>
        <w:t xml:space="preserve">- Mạng bể: Bể ngầm chủ yếu là loại đi trên vỉa hè, tuỳ theo các vị trí khác nhau như nhập đài, rẽ nhánh, chạy thẳng mà sử dụng các bể có dung lượng khác nhau. Hệ thống bể được xây bằng gạch có khung sắt trên có tấm đan bê tông. </w:t>
      </w:r>
    </w:p>
    <w:p w14:paraId="496C60C1" w14:textId="77777777" w:rsidR="00B4031D" w:rsidRPr="00851A17" w:rsidRDefault="00B4031D" w:rsidP="00FB70F4">
      <w:pPr>
        <w:pStyle w:val="1Kieu01-"/>
        <w:spacing w:before="40" w:after="40" w:line="240" w:lineRule="auto"/>
        <w:ind w:firstLine="539"/>
        <w:rPr>
          <w:sz w:val="28"/>
          <w:szCs w:val="28"/>
          <w:lang w:val="it-IT"/>
        </w:rPr>
      </w:pPr>
      <w:r w:rsidRPr="00851A17">
        <w:rPr>
          <w:sz w:val="28"/>
          <w:szCs w:val="28"/>
          <w:lang w:val="it-IT"/>
        </w:rPr>
        <w:t xml:space="preserve">  - Dây cáp thuê bao (từ tủ cáp đến các hộ thuê bao), tuyến dây này thiết kế đi ngầm, bám theo hệ thống điện chiếu sáng sinh hoạt trong khu vực (sẽ được nhà cung cấp thiết kế tùy từng nhà mạng cung cấp).</w:t>
      </w:r>
    </w:p>
    <w:p w14:paraId="5DC8A893" w14:textId="77777777" w:rsidR="00B4031D" w:rsidRPr="00851A17" w:rsidRDefault="00B4031D" w:rsidP="00FB70F4">
      <w:pPr>
        <w:pStyle w:val="1Kieu01-"/>
        <w:spacing w:before="40" w:after="40" w:line="240" w:lineRule="auto"/>
        <w:ind w:firstLine="360"/>
        <w:rPr>
          <w:sz w:val="28"/>
          <w:szCs w:val="28"/>
          <w:lang w:val="it-IT"/>
        </w:rPr>
      </w:pPr>
      <w:r w:rsidRPr="00851A17">
        <w:rPr>
          <w:sz w:val="28"/>
          <w:szCs w:val="28"/>
          <w:lang w:val="it-IT"/>
        </w:rPr>
        <w:t xml:space="preserve">    - Dây cáp và hộp cáp do nhà kinh doanh cung cấp và chi phí.</w:t>
      </w:r>
    </w:p>
    <w:bookmarkEnd w:id="17"/>
    <w:p w14:paraId="04EFF5D0" w14:textId="77777777" w:rsidR="00B95E2C" w:rsidRPr="00851A17" w:rsidRDefault="00B95E2C" w:rsidP="00FB70F4">
      <w:pPr>
        <w:widowControl w:val="0"/>
        <w:spacing w:before="40" w:after="40"/>
        <w:ind w:firstLine="720"/>
        <w:jc w:val="both"/>
        <w:rPr>
          <w:rFonts w:ascii="Times New Roman" w:hAnsi="Times New Roman"/>
          <w:b/>
          <w:szCs w:val="28"/>
          <w:lang w:val="nl-NL"/>
        </w:rPr>
      </w:pPr>
      <w:r w:rsidRPr="00851A17">
        <w:rPr>
          <w:rFonts w:ascii="Times New Roman" w:hAnsi="Times New Roman"/>
          <w:b/>
          <w:szCs w:val="28"/>
          <w:lang w:val="nl-NL"/>
        </w:rPr>
        <w:t>8. Đánh giá</w:t>
      </w:r>
      <w:r w:rsidR="008926E0" w:rsidRPr="00851A17">
        <w:rPr>
          <w:rFonts w:ascii="Times New Roman" w:hAnsi="Times New Roman"/>
          <w:b/>
          <w:szCs w:val="28"/>
          <w:lang w:val="nl-NL"/>
        </w:rPr>
        <w:t xml:space="preserve"> tác động môi trường chiến lược</w:t>
      </w:r>
    </w:p>
    <w:p w14:paraId="04B5CD3C" w14:textId="77777777" w:rsidR="00B95E2C" w:rsidRPr="00851A17" w:rsidRDefault="00B95E2C" w:rsidP="00FB70F4">
      <w:pPr>
        <w:widowControl w:val="0"/>
        <w:spacing w:before="40" w:after="40"/>
        <w:ind w:firstLine="720"/>
        <w:jc w:val="both"/>
        <w:rPr>
          <w:rFonts w:ascii="Times New Roman" w:hAnsi="Times New Roman"/>
          <w:szCs w:val="28"/>
          <w:lang w:val="nl-NL"/>
        </w:rPr>
      </w:pPr>
      <w:r w:rsidRPr="00851A17">
        <w:rPr>
          <w:rFonts w:ascii="Times New Roman" w:hAnsi="Times New Roman"/>
          <w:szCs w:val="28"/>
          <w:lang w:val="nl-NL"/>
        </w:rPr>
        <w:t>- Dự báo và đánh giá tác động tới các thành phần môi trường: Tác động đến môi trường kinh tế xã hội; Môi trường nước; Môi trường không khí; môi trường đất; Chất thải rắn; hệ sinh thái.</w:t>
      </w:r>
    </w:p>
    <w:p w14:paraId="4D8F31C4" w14:textId="77777777" w:rsidR="00B95E2C" w:rsidRPr="00851A17" w:rsidRDefault="00B95E2C" w:rsidP="00FB70F4">
      <w:pPr>
        <w:widowControl w:val="0"/>
        <w:spacing w:before="40" w:after="40"/>
        <w:ind w:firstLine="720"/>
        <w:jc w:val="both"/>
        <w:rPr>
          <w:rFonts w:ascii="Times New Roman" w:hAnsi="Times New Roman"/>
          <w:szCs w:val="28"/>
          <w:lang w:val="nl-NL"/>
        </w:rPr>
      </w:pPr>
      <w:r w:rsidRPr="00851A17">
        <w:rPr>
          <w:rFonts w:ascii="Times New Roman" w:hAnsi="Times New Roman"/>
          <w:szCs w:val="28"/>
          <w:lang w:val="nl-NL"/>
        </w:rPr>
        <w:t>- Đánh giá tổng hợp các tác động tới môi trường của đồ án quy hoạch.</w:t>
      </w:r>
    </w:p>
    <w:p w14:paraId="0975042C" w14:textId="77777777" w:rsidR="00B95E2C" w:rsidRPr="00851A17" w:rsidRDefault="00B95E2C" w:rsidP="00FB70F4">
      <w:pPr>
        <w:widowControl w:val="0"/>
        <w:spacing w:before="40" w:after="40"/>
        <w:ind w:firstLine="720"/>
        <w:jc w:val="both"/>
        <w:rPr>
          <w:rFonts w:ascii="Times New Roman" w:hAnsi="Times New Roman"/>
          <w:szCs w:val="28"/>
          <w:lang w:val="nl-NL"/>
        </w:rPr>
      </w:pPr>
      <w:r w:rsidRPr="00851A17">
        <w:rPr>
          <w:rFonts w:ascii="Times New Roman" w:hAnsi="Times New Roman"/>
          <w:szCs w:val="28"/>
          <w:lang w:val="nl-NL"/>
        </w:rPr>
        <w:t>- Giải pháp phòng ngừa và g</w:t>
      </w:r>
      <w:r w:rsidR="002141E1" w:rsidRPr="00851A17">
        <w:rPr>
          <w:rFonts w:ascii="Times New Roman" w:hAnsi="Times New Roman"/>
          <w:szCs w:val="28"/>
          <w:lang w:val="nl-NL"/>
        </w:rPr>
        <w:t>iảm thiểu các tác động tiêu cực</w:t>
      </w:r>
      <w:r w:rsidRPr="00851A17">
        <w:rPr>
          <w:rFonts w:ascii="Times New Roman" w:hAnsi="Times New Roman"/>
          <w:szCs w:val="28"/>
          <w:lang w:val="nl-NL"/>
        </w:rPr>
        <w:t xml:space="preserve">: Các giải </w:t>
      </w:r>
      <w:r w:rsidRPr="00F62EB3">
        <w:rPr>
          <w:rFonts w:ascii="Times New Roman" w:hAnsi="Times New Roman"/>
          <w:spacing w:val="-6"/>
          <w:szCs w:val="28"/>
          <w:lang w:val="nl-NL"/>
        </w:rPr>
        <w:t>pháp công nghệ bảo vệ môi trường; Các giải pháp quản lý, kiểm soát môi trường</w:t>
      </w:r>
      <w:r w:rsidRPr="00851A17">
        <w:rPr>
          <w:rFonts w:ascii="Times New Roman" w:hAnsi="Times New Roman"/>
          <w:szCs w:val="28"/>
          <w:lang w:val="nl-NL"/>
        </w:rPr>
        <w:t>.</w:t>
      </w:r>
    </w:p>
    <w:p w14:paraId="1C81133F" w14:textId="02D661F3" w:rsidR="00B95E2C" w:rsidRPr="00AC1486" w:rsidRDefault="00B95E2C" w:rsidP="00FB70F4">
      <w:pPr>
        <w:widowControl w:val="0"/>
        <w:spacing w:before="40" w:after="40"/>
        <w:ind w:firstLine="720"/>
        <w:jc w:val="both"/>
        <w:rPr>
          <w:rFonts w:ascii="Times New Roman" w:hAnsi="Times New Roman"/>
          <w:szCs w:val="28"/>
          <w:lang w:val="nl-NL"/>
        </w:rPr>
      </w:pPr>
      <w:r w:rsidRPr="00851A17">
        <w:rPr>
          <w:rFonts w:ascii="Times New Roman" w:hAnsi="Times New Roman"/>
          <w:szCs w:val="28"/>
          <w:lang w:val="nl-NL"/>
        </w:rPr>
        <w:t>- Chương trình quan trắc và giám sát môi trường: gồm mục tiêu của quan trắc môi trường và nội dung quan trắc môi trường.</w:t>
      </w:r>
    </w:p>
    <w:p w14:paraId="1ECC1CC0" w14:textId="77777777" w:rsidR="0094265D" w:rsidRPr="00851A17" w:rsidRDefault="0094265D" w:rsidP="00FB70F4">
      <w:pPr>
        <w:widowControl w:val="0"/>
        <w:spacing w:before="40" w:after="40"/>
        <w:jc w:val="center"/>
        <w:rPr>
          <w:rFonts w:ascii="Times New Roman" w:hAnsi="Times New Roman"/>
          <w:b/>
          <w:szCs w:val="28"/>
          <w:lang w:val="nl-NL"/>
        </w:rPr>
      </w:pPr>
      <w:r w:rsidRPr="00851A17">
        <w:rPr>
          <w:rFonts w:ascii="Times New Roman" w:hAnsi="Times New Roman"/>
          <w:b/>
          <w:szCs w:val="28"/>
          <w:lang w:val="nl-NL"/>
        </w:rPr>
        <w:t>Chương III</w:t>
      </w:r>
    </w:p>
    <w:p w14:paraId="1777A275" w14:textId="77777777" w:rsidR="0094265D" w:rsidRPr="00851A17" w:rsidRDefault="0094265D" w:rsidP="00FB70F4">
      <w:pPr>
        <w:widowControl w:val="0"/>
        <w:spacing w:before="40" w:after="40"/>
        <w:jc w:val="center"/>
        <w:rPr>
          <w:rFonts w:ascii="Times New Roman" w:hAnsi="Times New Roman"/>
          <w:b/>
          <w:szCs w:val="28"/>
          <w:lang w:val="nl-NL"/>
        </w:rPr>
      </w:pPr>
      <w:r w:rsidRPr="00851A17">
        <w:rPr>
          <w:rFonts w:ascii="Times New Roman" w:hAnsi="Times New Roman"/>
          <w:b/>
          <w:szCs w:val="28"/>
          <w:lang w:val="nl-NL"/>
        </w:rPr>
        <w:t>TỔ CHỨC THỰC HIỆN</w:t>
      </w:r>
    </w:p>
    <w:p w14:paraId="63A01886" w14:textId="77777777" w:rsidR="0094265D" w:rsidRPr="00851A17" w:rsidRDefault="0094265D" w:rsidP="00FB70F4">
      <w:pPr>
        <w:widowControl w:val="0"/>
        <w:tabs>
          <w:tab w:val="num" w:pos="360"/>
        </w:tabs>
        <w:spacing w:before="40" w:after="40"/>
        <w:ind w:firstLine="720"/>
        <w:jc w:val="both"/>
        <w:rPr>
          <w:rFonts w:ascii="Times New Roman" w:hAnsi="Times New Roman"/>
          <w:szCs w:val="28"/>
          <w:lang w:val="nl-NL"/>
        </w:rPr>
      </w:pPr>
      <w:r w:rsidRPr="00851A17">
        <w:rPr>
          <w:rFonts w:ascii="Times New Roman" w:hAnsi="Times New Roman"/>
          <w:b/>
          <w:szCs w:val="28"/>
          <w:lang w:val="nl-NL"/>
        </w:rPr>
        <w:t xml:space="preserve">Điều </w:t>
      </w:r>
      <w:r w:rsidR="00BA05C3" w:rsidRPr="00851A17">
        <w:rPr>
          <w:rFonts w:ascii="Times New Roman" w:hAnsi="Times New Roman"/>
          <w:b/>
          <w:szCs w:val="28"/>
          <w:lang w:val="nl-NL"/>
        </w:rPr>
        <w:t>6</w:t>
      </w:r>
      <w:r w:rsidRPr="00851A17">
        <w:rPr>
          <w:rFonts w:ascii="Times New Roman" w:hAnsi="Times New Roman"/>
          <w:b/>
          <w:szCs w:val="28"/>
          <w:lang w:val="nl-NL"/>
        </w:rPr>
        <w:t>.</w:t>
      </w:r>
      <w:r w:rsidRPr="00851A17">
        <w:rPr>
          <w:rFonts w:ascii="Times New Roman" w:hAnsi="Times New Roman"/>
          <w:szCs w:val="28"/>
          <w:lang w:val="nl-NL"/>
        </w:rPr>
        <w:t xml:space="preserve"> Quy định này có hiệu lực thi hành kể từ ngày ký.</w:t>
      </w:r>
    </w:p>
    <w:p w14:paraId="0FD9CB76" w14:textId="77777777" w:rsidR="0094265D" w:rsidRPr="00CC520A" w:rsidRDefault="0094265D" w:rsidP="00FB70F4">
      <w:pPr>
        <w:widowControl w:val="0"/>
        <w:tabs>
          <w:tab w:val="num" w:pos="360"/>
        </w:tabs>
        <w:spacing w:before="40" w:after="40"/>
        <w:ind w:firstLine="720"/>
        <w:jc w:val="both"/>
        <w:rPr>
          <w:rFonts w:ascii="Times New Roman" w:hAnsi="Times New Roman"/>
          <w:spacing w:val="-6"/>
          <w:szCs w:val="28"/>
          <w:lang w:val="nl-NL"/>
        </w:rPr>
      </w:pPr>
      <w:r w:rsidRPr="00CC520A">
        <w:rPr>
          <w:rFonts w:ascii="Times New Roman" w:hAnsi="Times New Roman"/>
          <w:b/>
          <w:spacing w:val="-6"/>
          <w:szCs w:val="28"/>
          <w:lang w:val="nl-NL"/>
        </w:rPr>
        <w:t xml:space="preserve">Điều </w:t>
      </w:r>
      <w:r w:rsidR="00BA05C3" w:rsidRPr="00CC520A">
        <w:rPr>
          <w:rFonts w:ascii="Times New Roman" w:hAnsi="Times New Roman"/>
          <w:b/>
          <w:spacing w:val="-6"/>
          <w:szCs w:val="28"/>
          <w:lang w:val="nl-NL"/>
        </w:rPr>
        <w:t>7</w:t>
      </w:r>
      <w:r w:rsidRPr="00CC520A">
        <w:rPr>
          <w:rFonts w:ascii="Times New Roman" w:hAnsi="Times New Roman"/>
          <w:b/>
          <w:spacing w:val="-6"/>
          <w:szCs w:val="28"/>
          <w:lang w:val="nl-NL"/>
        </w:rPr>
        <w:t>.</w:t>
      </w:r>
      <w:r w:rsidRPr="00CC520A">
        <w:rPr>
          <w:rFonts w:ascii="Times New Roman" w:hAnsi="Times New Roman"/>
          <w:spacing w:val="-6"/>
          <w:szCs w:val="28"/>
          <w:lang w:val="nl-NL"/>
        </w:rPr>
        <w:t xml:space="preserve"> Mọi vi phạm các điều khoản trong quy định này tuỳ theo mức độ sẽ bị xử phạt hành chính hoặc truy cứu trách nhiệm hình sự theo pháp luật Nhà nước.</w:t>
      </w:r>
    </w:p>
    <w:p w14:paraId="315F2E3B" w14:textId="77777777" w:rsidR="0094265D" w:rsidRPr="00851A17" w:rsidRDefault="0094265D" w:rsidP="00FB70F4">
      <w:pPr>
        <w:widowControl w:val="0"/>
        <w:tabs>
          <w:tab w:val="num" w:pos="360"/>
        </w:tabs>
        <w:spacing w:before="40" w:after="40"/>
        <w:ind w:firstLine="720"/>
        <w:jc w:val="both"/>
        <w:rPr>
          <w:rFonts w:ascii="Times New Roman" w:hAnsi="Times New Roman"/>
          <w:szCs w:val="28"/>
          <w:lang w:val="nl-NL"/>
        </w:rPr>
      </w:pPr>
      <w:r w:rsidRPr="00851A17">
        <w:rPr>
          <w:rFonts w:ascii="Times New Roman" w:hAnsi="Times New Roman"/>
          <w:b/>
          <w:szCs w:val="28"/>
          <w:lang w:val="nl-NL"/>
        </w:rPr>
        <w:t xml:space="preserve">Điều </w:t>
      </w:r>
      <w:r w:rsidR="00BA05C3" w:rsidRPr="00851A17">
        <w:rPr>
          <w:rFonts w:ascii="Times New Roman" w:hAnsi="Times New Roman"/>
          <w:b/>
          <w:szCs w:val="28"/>
          <w:lang w:val="nl-NL"/>
        </w:rPr>
        <w:t>8</w:t>
      </w:r>
      <w:r w:rsidRPr="00851A17">
        <w:rPr>
          <w:rFonts w:ascii="Times New Roman" w:hAnsi="Times New Roman"/>
          <w:b/>
          <w:szCs w:val="28"/>
          <w:lang w:val="nl-NL"/>
        </w:rPr>
        <w:t>.</w:t>
      </w:r>
      <w:r w:rsidRPr="00851A17">
        <w:rPr>
          <w:rFonts w:ascii="Times New Roman" w:hAnsi="Times New Roman"/>
          <w:szCs w:val="28"/>
          <w:lang w:val="nl-NL"/>
        </w:rPr>
        <w:t xml:space="preserve"> Đồ án </w:t>
      </w:r>
      <w:r w:rsidR="00ED2650" w:rsidRPr="00851A17">
        <w:rPr>
          <w:rFonts w:ascii="Times New Roman" w:hAnsi="Times New Roman"/>
          <w:szCs w:val="28"/>
          <w:lang w:val="nl-NL"/>
        </w:rPr>
        <w:t xml:space="preserve">Quy hoạch chi tiết xây dựng Khu trung tâm </w:t>
      </w:r>
      <w:r w:rsidR="00A42019" w:rsidRPr="00851A17">
        <w:rPr>
          <w:rFonts w:ascii="Times New Roman" w:hAnsi="Times New Roman"/>
          <w:szCs w:val="28"/>
          <w:lang w:val="nl-NL"/>
        </w:rPr>
        <w:t>xã Châu Sơn</w:t>
      </w:r>
      <w:r w:rsidR="00ED2650" w:rsidRPr="00851A17">
        <w:rPr>
          <w:rFonts w:ascii="Times New Roman" w:hAnsi="Times New Roman"/>
          <w:szCs w:val="28"/>
          <w:lang w:val="nl-NL"/>
        </w:rPr>
        <w:t>, huyện Đình Lập, tỉnh Lạng Sơn, tỷ lệ 1/500</w:t>
      </w:r>
      <w:r w:rsidR="00ED2650" w:rsidRPr="00851A17">
        <w:rPr>
          <w:rFonts w:ascii="Times New Roman" w:hAnsi="Times New Roman"/>
          <w:color w:val="FF0000"/>
          <w:szCs w:val="28"/>
          <w:lang w:val="nl-NL"/>
        </w:rPr>
        <w:t xml:space="preserve"> </w:t>
      </w:r>
      <w:r w:rsidRPr="00851A17">
        <w:rPr>
          <w:rFonts w:ascii="Times New Roman" w:hAnsi="Times New Roman"/>
          <w:szCs w:val="28"/>
          <w:lang w:val="nl-NL"/>
        </w:rPr>
        <w:t xml:space="preserve">và bản quy định này được ấn hành và lưu giữ tại các cơ quan sau đây để các tổ chức, cơ quan và nhân dân được biết và thực hiện: </w:t>
      </w:r>
    </w:p>
    <w:p w14:paraId="2B7D6866" w14:textId="77777777" w:rsidR="0094265D" w:rsidRPr="00851A17" w:rsidRDefault="0094265D" w:rsidP="00FB70F4">
      <w:pPr>
        <w:widowControl w:val="0"/>
        <w:tabs>
          <w:tab w:val="num" w:pos="360"/>
        </w:tabs>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 UBND </w:t>
      </w:r>
      <w:r w:rsidR="00EE2581" w:rsidRPr="00851A17">
        <w:rPr>
          <w:rFonts w:ascii="Times New Roman" w:hAnsi="Times New Roman"/>
          <w:szCs w:val="28"/>
          <w:lang w:val="nl-NL"/>
        </w:rPr>
        <w:t xml:space="preserve">huyện </w:t>
      </w:r>
      <w:r w:rsidR="00B27BFD" w:rsidRPr="00851A17">
        <w:rPr>
          <w:rFonts w:ascii="Times New Roman" w:hAnsi="Times New Roman"/>
          <w:szCs w:val="28"/>
          <w:lang w:val="nl-NL"/>
        </w:rPr>
        <w:t>Đình Lập</w:t>
      </w:r>
      <w:r w:rsidRPr="00851A17">
        <w:rPr>
          <w:rFonts w:ascii="Times New Roman" w:hAnsi="Times New Roman"/>
          <w:szCs w:val="28"/>
          <w:lang w:val="nl-NL"/>
        </w:rPr>
        <w:t>;</w:t>
      </w:r>
    </w:p>
    <w:p w14:paraId="051AD82A" w14:textId="77777777" w:rsidR="0094265D" w:rsidRPr="00851A17" w:rsidRDefault="0094265D" w:rsidP="00FB70F4">
      <w:pPr>
        <w:widowControl w:val="0"/>
        <w:tabs>
          <w:tab w:val="num" w:pos="360"/>
        </w:tabs>
        <w:spacing w:before="40" w:after="40"/>
        <w:ind w:firstLine="720"/>
        <w:jc w:val="both"/>
        <w:rPr>
          <w:rFonts w:ascii="Times New Roman" w:hAnsi="Times New Roman"/>
          <w:szCs w:val="28"/>
          <w:lang w:val="nl-NL"/>
        </w:rPr>
      </w:pPr>
      <w:r w:rsidRPr="00851A17">
        <w:rPr>
          <w:rFonts w:ascii="Times New Roman" w:hAnsi="Times New Roman"/>
          <w:szCs w:val="28"/>
          <w:lang w:val="nl-NL"/>
        </w:rPr>
        <w:t xml:space="preserve">- </w:t>
      </w:r>
      <w:r w:rsidR="004F4697" w:rsidRPr="00851A17">
        <w:rPr>
          <w:rFonts w:ascii="Times New Roman" w:hAnsi="Times New Roman"/>
          <w:szCs w:val="28"/>
          <w:lang w:val="nl-NL"/>
        </w:rPr>
        <w:t>Phòng kinh tế và H</w:t>
      </w:r>
      <w:r w:rsidR="00EE2581" w:rsidRPr="00851A17">
        <w:rPr>
          <w:rFonts w:ascii="Times New Roman" w:hAnsi="Times New Roman"/>
          <w:szCs w:val="28"/>
          <w:lang w:val="nl-NL"/>
        </w:rPr>
        <w:t xml:space="preserve">ạ tầng huyện </w:t>
      </w:r>
      <w:r w:rsidR="00B27BFD" w:rsidRPr="00851A17">
        <w:rPr>
          <w:rFonts w:ascii="Times New Roman" w:hAnsi="Times New Roman"/>
          <w:szCs w:val="28"/>
          <w:lang w:val="nl-NL"/>
        </w:rPr>
        <w:t>Đình Lập</w:t>
      </w:r>
      <w:r w:rsidRPr="00851A17">
        <w:rPr>
          <w:rFonts w:ascii="Times New Roman" w:hAnsi="Times New Roman"/>
          <w:szCs w:val="28"/>
          <w:lang w:val="nl-NL"/>
        </w:rPr>
        <w:t>;</w:t>
      </w:r>
    </w:p>
    <w:p w14:paraId="71E38531" w14:textId="77777777" w:rsidR="00490C00" w:rsidRDefault="0094265D" w:rsidP="00FB70F4">
      <w:pPr>
        <w:widowControl w:val="0"/>
        <w:tabs>
          <w:tab w:val="num" w:pos="360"/>
        </w:tabs>
        <w:spacing w:before="40" w:after="40"/>
        <w:ind w:firstLine="720"/>
        <w:jc w:val="both"/>
        <w:rPr>
          <w:rFonts w:ascii="Times New Roman" w:hAnsi="Times New Roman"/>
          <w:szCs w:val="28"/>
        </w:rPr>
      </w:pPr>
      <w:r w:rsidRPr="00851A17">
        <w:rPr>
          <w:rFonts w:ascii="Times New Roman" w:hAnsi="Times New Roman"/>
          <w:szCs w:val="28"/>
        </w:rPr>
        <w:t xml:space="preserve">- UBND </w:t>
      </w:r>
      <w:r w:rsidR="00A42019" w:rsidRPr="00851A17">
        <w:rPr>
          <w:rFonts w:ascii="Times New Roman" w:hAnsi="Times New Roman"/>
          <w:szCs w:val="28"/>
        </w:rPr>
        <w:t>xã Châu Sơn</w:t>
      </w:r>
      <w:r w:rsidR="004F4697" w:rsidRPr="00851A17">
        <w:rPr>
          <w:rFonts w:ascii="Times New Roman" w:hAnsi="Times New Roman"/>
          <w:szCs w:val="28"/>
        </w:rPr>
        <w:t>.</w:t>
      </w:r>
    </w:p>
    <w:p w14:paraId="0F500DE4" w14:textId="77777777" w:rsidR="008B4D62" w:rsidRDefault="008B4D62" w:rsidP="00E9704E">
      <w:pPr>
        <w:widowControl w:val="0"/>
        <w:tabs>
          <w:tab w:val="num" w:pos="360"/>
        </w:tabs>
        <w:spacing w:before="40" w:after="40"/>
        <w:ind w:firstLine="720"/>
        <w:jc w:val="both"/>
        <w:rPr>
          <w:rFonts w:ascii="Times New Roman" w:hAnsi="Times New Roman"/>
          <w:szCs w:val="28"/>
        </w:rPr>
      </w:pPr>
    </w:p>
    <w:p w14:paraId="443E2939" w14:textId="7C8634EF" w:rsidR="008B4D62" w:rsidRPr="00851A17" w:rsidRDefault="008B4D62" w:rsidP="008B4D62">
      <w:pPr>
        <w:widowControl w:val="0"/>
        <w:tabs>
          <w:tab w:val="num" w:pos="360"/>
        </w:tabs>
        <w:spacing w:before="40" w:after="40"/>
        <w:jc w:val="center"/>
        <w:rPr>
          <w:rFonts w:ascii="Times New Roman" w:hAnsi="Times New Roman"/>
          <w:szCs w:val="28"/>
        </w:rPr>
      </w:pPr>
      <w:r>
        <w:rPr>
          <w:rFonts w:ascii="Times New Roman" w:hAnsi="Times New Roman"/>
          <w:szCs w:val="28"/>
        </w:rPr>
        <w:t>______________________</w:t>
      </w:r>
    </w:p>
    <w:sectPr w:rsidR="008B4D62" w:rsidRPr="00851A17" w:rsidSect="00F570BA">
      <w:headerReference w:type="even" r:id="rId8"/>
      <w:headerReference w:type="default" r:id="rId9"/>
      <w:footerReference w:type="even" r:id="rId10"/>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7D47" w14:textId="77777777" w:rsidR="00840D6A" w:rsidRDefault="00840D6A">
      <w:r>
        <w:separator/>
      </w:r>
    </w:p>
  </w:endnote>
  <w:endnote w:type="continuationSeparator" w:id="0">
    <w:p w14:paraId="672D3586" w14:textId="77777777" w:rsidR="00840D6A" w:rsidRDefault="0084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Memorandum">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0B83" w14:textId="77777777" w:rsidR="00A65D29" w:rsidRDefault="00A65D29" w:rsidP="002C5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718525" w14:textId="77777777" w:rsidR="00A65D29" w:rsidRDefault="00A6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234E" w14:textId="77777777" w:rsidR="00840D6A" w:rsidRDefault="00840D6A">
      <w:r>
        <w:separator/>
      </w:r>
    </w:p>
  </w:footnote>
  <w:footnote w:type="continuationSeparator" w:id="0">
    <w:p w14:paraId="1C5821B3" w14:textId="77777777" w:rsidR="00840D6A" w:rsidRDefault="0084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9B97" w14:textId="77777777" w:rsidR="00A65D29" w:rsidRDefault="00A65D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3B76A" w14:textId="77777777" w:rsidR="00A65D29" w:rsidRDefault="00A65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650" w14:textId="77777777" w:rsidR="004F4697" w:rsidRDefault="004F4697">
    <w:pPr>
      <w:pStyle w:val="Header"/>
      <w:jc w:val="center"/>
    </w:pPr>
    <w:r>
      <w:fldChar w:fldCharType="begin"/>
    </w:r>
    <w:r>
      <w:instrText xml:space="preserve"> PAGE   \* MERGEFORMAT </w:instrText>
    </w:r>
    <w:r>
      <w:fldChar w:fldCharType="separate"/>
    </w:r>
    <w:r w:rsidR="00E9704E">
      <w:rPr>
        <w:noProof/>
      </w:rPr>
      <w:t>8</w:t>
    </w:r>
    <w:r>
      <w:rPr>
        <w:noProof/>
      </w:rPr>
      <w:fldChar w:fldCharType="end"/>
    </w:r>
  </w:p>
  <w:p w14:paraId="40ACCAAD" w14:textId="77777777" w:rsidR="004F4697" w:rsidRDefault="004F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D64"/>
    <w:multiLevelType w:val="multilevel"/>
    <w:tmpl w:val="D8386EC6"/>
    <w:lvl w:ilvl="0">
      <w:start w:val="5"/>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A6F025C"/>
    <w:multiLevelType w:val="hybridMultilevel"/>
    <w:tmpl w:val="4ABA25DC"/>
    <w:lvl w:ilvl="0" w:tplc="0409000F">
      <w:start w:val="1"/>
      <w:numFmt w:val="decimal"/>
      <w:lvlText w:val="%1."/>
      <w:lvlJc w:val="left"/>
      <w:pPr>
        <w:tabs>
          <w:tab w:val="num" w:pos="720"/>
        </w:tabs>
        <w:ind w:left="720" w:hanging="360"/>
      </w:pPr>
      <w:rPr>
        <w:rFonts w:hint="default"/>
      </w:rPr>
    </w:lvl>
    <w:lvl w:ilvl="1" w:tplc="BE988538">
      <w:start w:val="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67DEA"/>
    <w:multiLevelType w:val="hybridMultilevel"/>
    <w:tmpl w:val="D452D634"/>
    <w:lvl w:ilvl="0" w:tplc="511058E6">
      <w:start w:val="3"/>
      <w:numFmt w:val="bullet"/>
      <w:lvlText w:val=""/>
      <w:lvlJc w:val="left"/>
      <w:pPr>
        <w:tabs>
          <w:tab w:val="num" w:pos="1624"/>
        </w:tabs>
        <w:ind w:left="1624" w:hanging="915"/>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D9D51B8"/>
    <w:multiLevelType w:val="hybridMultilevel"/>
    <w:tmpl w:val="B3462464"/>
    <w:lvl w:ilvl="0" w:tplc="29F88BC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B0462"/>
    <w:multiLevelType w:val="hybridMultilevel"/>
    <w:tmpl w:val="DFB0058C"/>
    <w:lvl w:ilvl="0" w:tplc="0B54FC7C">
      <w:start w:val="1"/>
      <w:numFmt w:val="bullet"/>
      <w:lvlText w:val="-"/>
      <w:lvlJc w:val="left"/>
      <w:pPr>
        <w:ind w:left="360" w:hanging="360"/>
      </w:pPr>
      <w:rPr>
        <w:rFonts w:ascii=".VnArial" w:hAnsi=".VnArial" w:hint="default"/>
      </w:rPr>
    </w:lvl>
    <w:lvl w:ilvl="1" w:tplc="0B54FC7C">
      <w:start w:val="1"/>
      <w:numFmt w:val="bullet"/>
      <w:lvlText w:val="-"/>
      <w:lvlJc w:val="left"/>
      <w:pPr>
        <w:ind w:left="1080" w:hanging="360"/>
      </w:pPr>
      <w:rPr>
        <w:rFonts w:ascii=".VnArial" w:hAnsi=".VnArial" w:hint="default"/>
      </w:rPr>
    </w:lvl>
    <w:lvl w:ilvl="2" w:tplc="042A0005">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22541F56"/>
    <w:multiLevelType w:val="hybridMultilevel"/>
    <w:tmpl w:val="5D06352C"/>
    <w:lvl w:ilvl="0" w:tplc="29F88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A05DE"/>
    <w:multiLevelType w:val="multilevel"/>
    <w:tmpl w:val="8812BE10"/>
    <w:lvl w:ilvl="0">
      <w:start w:val="9"/>
      <w:numFmt w:val="decimal"/>
      <w:lvlText w:val="%1"/>
      <w:lvlJc w:val="left"/>
      <w:pPr>
        <w:tabs>
          <w:tab w:val="num" w:pos="570"/>
        </w:tabs>
        <w:ind w:left="570" w:hanging="570"/>
      </w:pPr>
      <w:rPr>
        <w:rFonts w:hint="default"/>
      </w:rPr>
    </w:lvl>
    <w:lvl w:ilvl="1">
      <w:start w:val="8"/>
      <w:numFmt w:val="decimal"/>
      <w:lvlText w:val="%1.%2"/>
      <w:lvlJc w:val="left"/>
      <w:pPr>
        <w:tabs>
          <w:tab w:val="num" w:pos="940"/>
        </w:tabs>
        <w:ind w:left="940" w:hanging="570"/>
      </w:pPr>
      <w:rPr>
        <w:rFonts w:hint="default"/>
      </w:rPr>
    </w:lvl>
    <w:lvl w:ilvl="2">
      <w:start w:val="2"/>
      <w:numFmt w:val="decimal"/>
      <w:lvlText w:val="%1.%2.%3"/>
      <w:lvlJc w:val="left"/>
      <w:pPr>
        <w:tabs>
          <w:tab w:val="num" w:pos="1460"/>
        </w:tabs>
        <w:ind w:left="1460" w:hanging="720"/>
      </w:pPr>
      <w:rPr>
        <w:rFonts w:hint="default"/>
      </w:rPr>
    </w:lvl>
    <w:lvl w:ilvl="3">
      <w:start w:val="1"/>
      <w:numFmt w:val="decimal"/>
      <w:lvlText w:val="%1.%2.%3.%4"/>
      <w:lvlJc w:val="left"/>
      <w:pPr>
        <w:tabs>
          <w:tab w:val="num" w:pos="2190"/>
        </w:tabs>
        <w:ind w:left="2190" w:hanging="108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3290"/>
        </w:tabs>
        <w:ind w:left="3290" w:hanging="1440"/>
      </w:pPr>
      <w:rPr>
        <w:rFonts w:hint="default"/>
      </w:rPr>
    </w:lvl>
    <w:lvl w:ilvl="6">
      <w:start w:val="1"/>
      <w:numFmt w:val="decimal"/>
      <w:lvlText w:val="%1.%2.%3.%4.%5.%6.%7"/>
      <w:lvlJc w:val="left"/>
      <w:pPr>
        <w:tabs>
          <w:tab w:val="num" w:pos="3660"/>
        </w:tabs>
        <w:ind w:left="3660" w:hanging="1440"/>
      </w:pPr>
      <w:rPr>
        <w:rFonts w:hint="default"/>
      </w:rPr>
    </w:lvl>
    <w:lvl w:ilvl="7">
      <w:start w:val="1"/>
      <w:numFmt w:val="decimal"/>
      <w:lvlText w:val="%1.%2.%3.%4.%5.%6.%7.%8"/>
      <w:lvlJc w:val="left"/>
      <w:pPr>
        <w:tabs>
          <w:tab w:val="num" w:pos="4390"/>
        </w:tabs>
        <w:ind w:left="4390" w:hanging="1800"/>
      </w:pPr>
      <w:rPr>
        <w:rFonts w:hint="default"/>
      </w:rPr>
    </w:lvl>
    <w:lvl w:ilvl="8">
      <w:start w:val="1"/>
      <w:numFmt w:val="decimal"/>
      <w:lvlText w:val="%1.%2.%3.%4.%5.%6.%7.%8.%9"/>
      <w:lvlJc w:val="left"/>
      <w:pPr>
        <w:tabs>
          <w:tab w:val="num" w:pos="5120"/>
        </w:tabs>
        <w:ind w:left="5120" w:hanging="2160"/>
      </w:pPr>
      <w:rPr>
        <w:rFonts w:hint="default"/>
      </w:rPr>
    </w:lvl>
  </w:abstractNum>
  <w:abstractNum w:abstractNumId="7" w15:restartNumberingAfterBreak="0">
    <w:nsid w:val="3D9A0635"/>
    <w:multiLevelType w:val="hybridMultilevel"/>
    <w:tmpl w:val="A8DEF8B4"/>
    <w:lvl w:ilvl="0" w:tplc="29F88BC0">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55730F"/>
    <w:multiLevelType w:val="multilevel"/>
    <w:tmpl w:val="AD726162"/>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35"/>
        </w:tabs>
        <w:ind w:left="1235" w:hanging="495"/>
      </w:pPr>
      <w:rPr>
        <w:rFonts w:hint="default"/>
      </w:rPr>
    </w:lvl>
    <w:lvl w:ilvl="2">
      <w:start w:val="1"/>
      <w:numFmt w:val="decimal"/>
      <w:lvlText w:val="%1.%2.%3"/>
      <w:lvlJc w:val="left"/>
      <w:pPr>
        <w:tabs>
          <w:tab w:val="num" w:pos="2200"/>
        </w:tabs>
        <w:ind w:left="220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40"/>
        </w:tabs>
        <w:ind w:left="4040" w:hanging="1080"/>
      </w:pPr>
      <w:rPr>
        <w:rFonts w:hint="default"/>
      </w:rPr>
    </w:lvl>
    <w:lvl w:ilvl="5">
      <w:start w:val="1"/>
      <w:numFmt w:val="decimal"/>
      <w:lvlText w:val="%1.%2.%3.%4.%5.%6"/>
      <w:lvlJc w:val="left"/>
      <w:pPr>
        <w:tabs>
          <w:tab w:val="num" w:pos="5140"/>
        </w:tabs>
        <w:ind w:left="5140" w:hanging="1440"/>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980"/>
        </w:tabs>
        <w:ind w:left="6980" w:hanging="1800"/>
      </w:pPr>
      <w:rPr>
        <w:rFonts w:hint="default"/>
      </w:rPr>
    </w:lvl>
    <w:lvl w:ilvl="8">
      <w:start w:val="1"/>
      <w:numFmt w:val="decimal"/>
      <w:lvlText w:val="%1.%2.%3.%4.%5.%6.%7.%8.%9"/>
      <w:lvlJc w:val="left"/>
      <w:pPr>
        <w:tabs>
          <w:tab w:val="num" w:pos="8080"/>
        </w:tabs>
        <w:ind w:left="8080" w:hanging="2160"/>
      </w:pPr>
      <w:rPr>
        <w:rFonts w:hint="default"/>
      </w:rPr>
    </w:lvl>
  </w:abstractNum>
  <w:abstractNum w:abstractNumId="9" w15:restartNumberingAfterBreak="0">
    <w:nsid w:val="486347EA"/>
    <w:multiLevelType w:val="hybridMultilevel"/>
    <w:tmpl w:val="FAA8AF86"/>
    <w:lvl w:ilvl="0" w:tplc="BFAA803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6095869"/>
    <w:multiLevelType w:val="hybridMultilevel"/>
    <w:tmpl w:val="E18A1BA6"/>
    <w:lvl w:ilvl="0" w:tplc="6DA28356">
      <w:start w:val="3"/>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613A38D7"/>
    <w:multiLevelType w:val="multilevel"/>
    <w:tmpl w:val="4D18240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color w:val="auto"/>
        <w:sz w:val="28"/>
        <w:szCs w:val="28"/>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628B4A98"/>
    <w:multiLevelType w:val="hybridMultilevel"/>
    <w:tmpl w:val="81D44512"/>
    <w:lvl w:ilvl="0" w:tplc="B3C8A304">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F93814"/>
    <w:multiLevelType w:val="hybridMultilevel"/>
    <w:tmpl w:val="F356E3C2"/>
    <w:lvl w:ilvl="0" w:tplc="1AE66F86">
      <w:start w:val="7"/>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93181329">
    <w:abstractNumId w:val="13"/>
  </w:num>
  <w:num w:numId="2" w16cid:durableId="1217813176">
    <w:abstractNumId w:val="10"/>
  </w:num>
  <w:num w:numId="3" w16cid:durableId="718480605">
    <w:abstractNumId w:val="12"/>
  </w:num>
  <w:num w:numId="4" w16cid:durableId="506016563">
    <w:abstractNumId w:val="2"/>
  </w:num>
  <w:num w:numId="5" w16cid:durableId="1121538033">
    <w:abstractNumId w:val="11"/>
  </w:num>
  <w:num w:numId="6" w16cid:durableId="1270089606">
    <w:abstractNumId w:val="6"/>
  </w:num>
  <w:num w:numId="7" w16cid:durableId="786436678">
    <w:abstractNumId w:val="8"/>
  </w:num>
  <w:num w:numId="8" w16cid:durableId="1391267130">
    <w:abstractNumId w:val="3"/>
  </w:num>
  <w:num w:numId="9" w16cid:durableId="659044276">
    <w:abstractNumId w:val="7"/>
  </w:num>
  <w:num w:numId="10" w16cid:durableId="1001587344">
    <w:abstractNumId w:val="5"/>
  </w:num>
  <w:num w:numId="11" w16cid:durableId="1727682551">
    <w:abstractNumId w:val="1"/>
  </w:num>
  <w:num w:numId="12" w16cid:durableId="1359160564">
    <w:abstractNumId w:val="4"/>
  </w:num>
  <w:num w:numId="13" w16cid:durableId="1454861304">
    <w:abstractNumId w:val="9"/>
  </w:num>
  <w:num w:numId="14" w16cid:durableId="931280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090"/>
    <w:rsid w:val="00002AA0"/>
    <w:rsid w:val="0000771E"/>
    <w:rsid w:val="00021463"/>
    <w:rsid w:val="000217EA"/>
    <w:rsid w:val="0003461F"/>
    <w:rsid w:val="0003495B"/>
    <w:rsid w:val="00037DF6"/>
    <w:rsid w:val="000404CB"/>
    <w:rsid w:val="000431DD"/>
    <w:rsid w:val="00044BF4"/>
    <w:rsid w:val="00044C22"/>
    <w:rsid w:val="00045960"/>
    <w:rsid w:val="00045C44"/>
    <w:rsid w:val="00050198"/>
    <w:rsid w:val="00051200"/>
    <w:rsid w:val="0005175B"/>
    <w:rsid w:val="00051C7B"/>
    <w:rsid w:val="00054DBE"/>
    <w:rsid w:val="00062694"/>
    <w:rsid w:val="00065AC5"/>
    <w:rsid w:val="00065C08"/>
    <w:rsid w:val="0006768B"/>
    <w:rsid w:val="00070BA0"/>
    <w:rsid w:val="00071C26"/>
    <w:rsid w:val="000832C8"/>
    <w:rsid w:val="00083908"/>
    <w:rsid w:val="00084CCB"/>
    <w:rsid w:val="00085930"/>
    <w:rsid w:val="00087CF1"/>
    <w:rsid w:val="0009083B"/>
    <w:rsid w:val="00096192"/>
    <w:rsid w:val="00097622"/>
    <w:rsid w:val="000A16E2"/>
    <w:rsid w:val="000A3269"/>
    <w:rsid w:val="000A51D5"/>
    <w:rsid w:val="000A7F3D"/>
    <w:rsid w:val="000C63CA"/>
    <w:rsid w:val="000D3CD7"/>
    <w:rsid w:val="000E0E53"/>
    <w:rsid w:val="000E5A09"/>
    <w:rsid w:val="000F1029"/>
    <w:rsid w:val="000F7030"/>
    <w:rsid w:val="00104AD3"/>
    <w:rsid w:val="00120706"/>
    <w:rsid w:val="00122A00"/>
    <w:rsid w:val="00127625"/>
    <w:rsid w:val="001317CB"/>
    <w:rsid w:val="00134063"/>
    <w:rsid w:val="00136675"/>
    <w:rsid w:val="00141B8A"/>
    <w:rsid w:val="001427D0"/>
    <w:rsid w:val="00143C94"/>
    <w:rsid w:val="00146F35"/>
    <w:rsid w:val="0014759A"/>
    <w:rsid w:val="00147638"/>
    <w:rsid w:val="001500D1"/>
    <w:rsid w:val="001515F2"/>
    <w:rsid w:val="00154D98"/>
    <w:rsid w:val="00155BDF"/>
    <w:rsid w:val="00156C17"/>
    <w:rsid w:val="00160E04"/>
    <w:rsid w:val="00164427"/>
    <w:rsid w:val="0017794A"/>
    <w:rsid w:val="00180B67"/>
    <w:rsid w:val="001819F3"/>
    <w:rsid w:val="0018347E"/>
    <w:rsid w:val="00185365"/>
    <w:rsid w:val="00186FF9"/>
    <w:rsid w:val="00190B66"/>
    <w:rsid w:val="00191B0E"/>
    <w:rsid w:val="0019275A"/>
    <w:rsid w:val="001948D8"/>
    <w:rsid w:val="001A02EC"/>
    <w:rsid w:val="001A061A"/>
    <w:rsid w:val="001A4F69"/>
    <w:rsid w:val="001A7A9D"/>
    <w:rsid w:val="001B02E3"/>
    <w:rsid w:val="001B201F"/>
    <w:rsid w:val="001B2277"/>
    <w:rsid w:val="001B3E8C"/>
    <w:rsid w:val="001B4B80"/>
    <w:rsid w:val="001B6521"/>
    <w:rsid w:val="001B7250"/>
    <w:rsid w:val="001C223E"/>
    <w:rsid w:val="001C346E"/>
    <w:rsid w:val="001C59C5"/>
    <w:rsid w:val="001C7496"/>
    <w:rsid w:val="001D1EF6"/>
    <w:rsid w:val="001D47F8"/>
    <w:rsid w:val="001E09B1"/>
    <w:rsid w:val="001E1DB3"/>
    <w:rsid w:val="001E2AC7"/>
    <w:rsid w:val="001E30D4"/>
    <w:rsid w:val="001F1D37"/>
    <w:rsid w:val="001F46FC"/>
    <w:rsid w:val="001F4A29"/>
    <w:rsid w:val="001F5903"/>
    <w:rsid w:val="001F6327"/>
    <w:rsid w:val="00200A3E"/>
    <w:rsid w:val="002019A4"/>
    <w:rsid w:val="00202994"/>
    <w:rsid w:val="00203666"/>
    <w:rsid w:val="0020556F"/>
    <w:rsid w:val="002059FB"/>
    <w:rsid w:val="00205AEA"/>
    <w:rsid w:val="002118EC"/>
    <w:rsid w:val="00212D24"/>
    <w:rsid w:val="002141E1"/>
    <w:rsid w:val="00214FD2"/>
    <w:rsid w:val="00215A3C"/>
    <w:rsid w:val="00217269"/>
    <w:rsid w:val="002240D3"/>
    <w:rsid w:val="00234FF8"/>
    <w:rsid w:val="00236A6C"/>
    <w:rsid w:val="00237745"/>
    <w:rsid w:val="00250749"/>
    <w:rsid w:val="002557F6"/>
    <w:rsid w:val="00255A84"/>
    <w:rsid w:val="00260F21"/>
    <w:rsid w:val="00262525"/>
    <w:rsid w:val="00264357"/>
    <w:rsid w:val="00267268"/>
    <w:rsid w:val="00270FB8"/>
    <w:rsid w:val="00272BEC"/>
    <w:rsid w:val="00274014"/>
    <w:rsid w:val="00282634"/>
    <w:rsid w:val="00282D48"/>
    <w:rsid w:val="002849C8"/>
    <w:rsid w:val="00290BF3"/>
    <w:rsid w:val="00291B67"/>
    <w:rsid w:val="00292529"/>
    <w:rsid w:val="00294778"/>
    <w:rsid w:val="002A5EB6"/>
    <w:rsid w:val="002A7EE2"/>
    <w:rsid w:val="002B3E70"/>
    <w:rsid w:val="002B4225"/>
    <w:rsid w:val="002B42EB"/>
    <w:rsid w:val="002B68EF"/>
    <w:rsid w:val="002C577C"/>
    <w:rsid w:val="002C63CF"/>
    <w:rsid w:val="002C7664"/>
    <w:rsid w:val="002D1A6F"/>
    <w:rsid w:val="002D31C7"/>
    <w:rsid w:val="002D4690"/>
    <w:rsid w:val="002E16FF"/>
    <w:rsid w:val="002E28BC"/>
    <w:rsid w:val="002E76C5"/>
    <w:rsid w:val="002F6847"/>
    <w:rsid w:val="00305E49"/>
    <w:rsid w:val="003105FF"/>
    <w:rsid w:val="0031315F"/>
    <w:rsid w:val="00313EDA"/>
    <w:rsid w:val="00314BA1"/>
    <w:rsid w:val="00315A1B"/>
    <w:rsid w:val="00321E0B"/>
    <w:rsid w:val="0032671A"/>
    <w:rsid w:val="00335121"/>
    <w:rsid w:val="003356BF"/>
    <w:rsid w:val="003357E0"/>
    <w:rsid w:val="00336AA6"/>
    <w:rsid w:val="00336C96"/>
    <w:rsid w:val="00342714"/>
    <w:rsid w:val="003522BA"/>
    <w:rsid w:val="00354D28"/>
    <w:rsid w:val="00355763"/>
    <w:rsid w:val="00356BD3"/>
    <w:rsid w:val="00363CAA"/>
    <w:rsid w:val="00364080"/>
    <w:rsid w:val="00366C0C"/>
    <w:rsid w:val="00370CF1"/>
    <w:rsid w:val="00371742"/>
    <w:rsid w:val="00371E0C"/>
    <w:rsid w:val="003739A1"/>
    <w:rsid w:val="00376C06"/>
    <w:rsid w:val="00381A69"/>
    <w:rsid w:val="00384215"/>
    <w:rsid w:val="0038620B"/>
    <w:rsid w:val="00386DE1"/>
    <w:rsid w:val="00386E29"/>
    <w:rsid w:val="00390FC9"/>
    <w:rsid w:val="00391489"/>
    <w:rsid w:val="0039376A"/>
    <w:rsid w:val="00395454"/>
    <w:rsid w:val="00397CBB"/>
    <w:rsid w:val="003A2826"/>
    <w:rsid w:val="003A2B87"/>
    <w:rsid w:val="003A6FEE"/>
    <w:rsid w:val="003B3622"/>
    <w:rsid w:val="003B412C"/>
    <w:rsid w:val="003B4D55"/>
    <w:rsid w:val="003B654B"/>
    <w:rsid w:val="003C119C"/>
    <w:rsid w:val="003C721D"/>
    <w:rsid w:val="003E316A"/>
    <w:rsid w:val="003E4610"/>
    <w:rsid w:val="003E4B19"/>
    <w:rsid w:val="003E4E88"/>
    <w:rsid w:val="003F349F"/>
    <w:rsid w:val="003F62B1"/>
    <w:rsid w:val="00410BA8"/>
    <w:rsid w:val="004122C9"/>
    <w:rsid w:val="00416496"/>
    <w:rsid w:val="00416A59"/>
    <w:rsid w:val="00422ABA"/>
    <w:rsid w:val="00424DF6"/>
    <w:rsid w:val="0042670A"/>
    <w:rsid w:val="0043391F"/>
    <w:rsid w:val="00433E81"/>
    <w:rsid w:val="00440413"/>
    <w:rsid w:val="00443C12"/>
    <w:rsid w:val="00444CFE"/>
    <w:rsid w:val="004471F4"/>
    <w:rsid w:val="0044767E"/>
    <w:rsid w:val="004502E1"/>
    <w:rsid w:val="00454EFE"/>
    <w:rsid w:val="00457978"/>
    <w:rsid w:val="00460AE6"/>
    <w:rsid w:val="00462235"/>
    <w:rsid w:val="00465C89"/>
    <w:rsid w:val="00470A66"/>
    <w:rsid w:val="004745B4"/>
    <w:rsid w:val="00477A08"/>
    <w:rsid w:val="00480A72"/>
    <w:rsid w:val="00486E9E"/>
    <w:rsid w:val="00487038"/>
    <w:rsid w:val="00490C00"/>
    <w:rsid w:val="0049787E"/>
    <w:rsid w:val="004A0A49"/>
    <w:rsid w:val="004A386A"/>
    <w:rsid w:val="004A587C"/>
    <w:rsid w:val="004A6653"/>
    <w:rsid w:val="004A6E1F"/>
    <w:rsid w:val="004A7DB7"/>
    <w:rsid w:val="004B4165"/>
    <w:rsid w:val="004C3589"/>
    <w:rsid w:val="004C60F7"/>
    <w:rsid w:val="004C618C"/>
    <w:rsid w:val="004C61F5"/>
    <w:rsid w:val="004C6645"/>
    <w:rsid w:val="004C74B8"/>
    <w:rsid w:val="004E1AED"/>
    <w:rsid w:val="004E3B8C"/>
    <w:rsid w:val="004E6BE1"/>
    <w:rsid w:val="004F3D3A"/>
    <w:rsid w:val="004F4697"/>
    <w:rsid w:val="005026CC"/>
    <w:rsid w:val="00504C4C"/>
    <w:rsid w:val="00505E4B"/>
    <w:rsid w:val="005074C9"/>
    <w:rsid w:val="005168C5"/>
    <w:rsid w:val="00517BE1"/>
    <w:rsid w:val="005206F2"/>
    <w:rsid w:val="00524E6B"/>
    <w:rsid w:val="0052512E"/>
    <w:rsid w:val="005262F3"/>
    <w:rsid w:val="0054256F"/>
    <w:rsid w:val="00545456"/>
    <w:rsid w:val="00545483"/>
    <w:rsid w:val="0054568F"/>
    <w:rsid w:val="00554181"/>
    <w:rsid w:val="00556681"/>
    <w:rsid w:val="0055747E"/>
    <w:rsid w:val="0056519B"/>
    <w:rsid w:val="005714A4"/>
    <w:rsid w:val="0057258D"/>
    <w:rsid w:val="00573A7E"/>
    <w:rsid w:val="005753C6"/>
    <w:rsid w:val="005769FE"/>
    <w:rsid w:val="00585B59"/>
    <w:rsid w:val="00594E13"/>
    <w:rsid w:val="005A6554"/>
    <w:rsid w:val="005A6F26"/>
    <w:rsid w:val="005A70A3"/>
    <w:rsid w:val="005B1D21"/>
    <w:rsid w:val="005B2495"/>
    <w:rsid w:val="005C11C7"/>
    <w:rsid w:val="005C396B"/>
    <w:rsid w:val="005C4F1D"/>
    <w:rsid w:val="005C57A1"/>
    <w:rsid w:val="005C5F10"/>
    <w:rsid w:val="005C61DA"/>
    <w:rsid w:val="005C6ABC"/>
    <w:rsid w:val="005D0CF3"/>
    <w:rsid w:val="005D1620"/>
    <w:rsid w:val="005D498A"/>
    <w:rsid w:val="005E6FA1"/>
    <w:rsid w:val="005F0547"/>
    <w:rsid w:val="005F2E49"/>
    <w:rsid w:val="005F46ED"/>
    <w:rsid w:val="0060309C"/>
    <w:rsid w:val="00604DEB"/>
    <w:rsid w:val="00605523"/>
    <w:rsid w:val="00605E4B"/>
    <w:rsid w:val="0061237B"/>
    <w:rsid w:val="0061728F"/>
    <w:rsid w:val="006175EB"/>
    <w:rsid w:val="006209AB"/>
    <w:rsid w:val="006213A5"/>
    <w:rsid w:val="006215E8"/>
    <w:rsid w:val="00630819"/>
    <w:rsid w:val="00630AF0"/>
    <w:rsid w:val="00633D08"/>
    <w:rsid w:val="006345F0"/>
    <w:rsid w:val="00636256"/>
    <w:rsid w:val="006434C5"/>
    <w:rsid w:val="006467D5"/>
    <w:rsid w:val="00647D93"/>
    <w:rsid w:val="0065556A"/>
    <w:rsid w:val="006558E4"/>
    <w:rsid w:val="00657E1D"/>
    <w:rsid w:val="006615F3"/>
    <w:rsid w:val="0066701A"/>
    <w:rsid w:val="006714A9"/>
    <w:rsid w:val="00671F55"/>
    <w:rsid w:val="00683E75"/>
    <w:rsid w:val="006A0A0C"/>
    <w:rsid w:val="006A15FB"/>
    <w:rsid w:val="006A2FD3"/>
    <w:rsid w:val="006A5AFB"/>
    <w:rsid w:val="006A7ED8"/>
    <w:rsid w:val="006C01DF"/>
    <w:rsid w:val="006D123C"/>
    <w:rsid w:val="006D1414"/>
    <w:rsid w:val="006D1A76"/>
    <w:rsid w:val="006E2EDF"/>
    <w:rsid w:val="006F38DD"/>
    <w:rsid w:val="00700C7A"/>
    <w:rsid w:val="00702E2F"/>
    <w:rsid w:val="007031F1"/>
    <w:rsid w:val="00717BC3"/>
    <w:rsid w:val="00722B6B"/>
    <w:rsid w:val="00726806"/>
    <w:rsid w:val="007314A5"/>
    <w:rsid w:val="0073186E"/>
    <w:rsid w:val="007353C7"/>
    <w:rsid w:val="007368D6"/>
    <w:rsid w:val="0073795D"/>
    <w:rsid w:val="00737C07"/>
    <w:rsid w:val="00750B01"/>
    <w:rsid w:val="00752837"/>
    <w:rsid w:val="00756851"/>
    <w:rsid w:val="0076059A"/>
    <w:rsid w:val="00761404"/>
    <w:rsid w:val="0076400F"/>
    <w:rsid w:val="00767709"/>
    <w:rsid w:val="00770F6A"/>
    <w:rsid w:val="00771D85"/>
    <w:rsid w:val="00775F12"/>
    <w:rsid w:val="00775F94"/>
    <w:rsid w:val="007769F2"/>
    <w:rsid w:val="00780B50"/>
    <w:rsid w:val="00781711"/>
    <w:rsid w:val="00791CCE"/>
    <w:rsid w:val="00791D59"/>
    <w:rsid w:val="00793193"/>
    <w:rsid w:val="00794AB5"/>
    <w:rsid w:val="007A5B13"/>
    <w:rsid w:val="007B050F"/>
    <w:rsid w:val="007C0B99"/>
    <w:rsid w:val="007C462E"/>
    <w:rsid w:val="007C4DEE"/>
    <w:rsid w:val="007D0264"/>
    <w:rsid w:val="007D0867"/>
    <w:rsid w:val="007D232B"/>
    <w:rsid w:val="007D566C"/>
    <w:rsid w:val="007E29EA"/>
    <w:rsid w:val="007E4CCE"/>
    <w:rsid w:val="007E6313"/>
    <w:rsid w:val="007E6C5D"/>
    <w:rsid w:val="007E7ADD"/>
    <w:rsid w:val="007E7B5C"/>
    <w:rsid w:val="007F7090"/>
    <w:rsid w:val="007F7142"/>
    <w:rsid w:val="007F76DF"/>
    <w:rsid w:val="00800DD1"/>
    <w:rsid w:val="00804277"/>
    <w:rsid w:val="00804B0A"/>
    <w:rsid w:val="00806837"/>
    <w:rsid w:val="00806968"/>
    <w:rsid w:val="008104E1"/>
    <w:rsid w:val="00813029"/>
    <w:rsid w:val="008178A1"/>
    <w:rsid w:val="0082430F"/>
    <w:rsid w:val="00824EEE"/>
    <w:rsid w:val="00826278"/>
    <w:rsid w:val="0083081F"/>
    <w:rsid w:val="008316F6"/>
    <w:rsid w:val="00832048"/>
    <w:rsid w:val="00832B11"/>
    <w:rsid w:val="00835770"/>
    <w:rsid w:val="00835ECF"/>
    <w:rsid w:val="00837F1B"/>
    <w:rsid w:val="00840823"/>
    <w:rsid w:val="00840D6A"/>
    <w:rsid w:val="008430EB"/>
    <w:rsid w:val="0084357E"/>
    <w:rsid w:val="00851A17"/>
    <w:rsid w:val="00851F1C"/>
    <w:rsid w:val="008576FE"/>
    <w:rsid w:val="00870382"/>
    <w:rsid w:val="008712C2"/>
    <w:rsid w:val="00871C63"/>
    <w:rsid w:val="008804A7"/>
    <w:rsid w:val="008926E0"/>
    <w:rsid w:val="00894058"/>
    <w:rsid w:val="008A0D11"/>
    <w:rsid w:val="008A38BA"/>
    <w:rsid w:val="008A6845"/>
    <w:rsid w:val="008B1780"/>
    <w:rsid w:val="008B2148"/>
    <w:rsid w:val="008B4D62"/>
    <w:rsid w:val="008B4F2E"/>
    <w:rsid w:val="008B5873"/>
    <w:rsid w:val="008B7F28"/>
    <w:rsid w:val="008C0DDF"/>
    <w:rsid w:val="008C2043"/>
    <w:rsid w:val="008C2CB1"/>
    <w:rsid w:val="008C2E41"/>
    <w:rsid w:val="008C42A4"/>
    <w:rsid w:val="008C4D5B"/>
    <w:rsid w:val="008D1415"/>
    <w:rsid w:val="008D5352"/>
    <w:rsid w:val="008E01F2"/>
    <w:rsid w:val="008E2044"/>
    <w:rsid w:val="00900516"/>
    <w:rsid w:val="009037E7"/>
    <w:rsid w:val="0091774F"/>
    <w:rsid w:val="00920907"/>
    <w:rsid w:val="00920BB0"/>
    <w:rsid w:val="00921177"/>
    <w:rsid w:val="0092350A"/>
    <w:rsid w:val="0092473B"/>
    <w:rsid w:val="00931290"/>
    <w:rsid w:val="00931638"/>
    <w:rsid w:val="00935535"/>
    <w:rsid w:val="00937E14"/>
    <w:rsid w:val="0094265D"/>
    <w:rsid w:val="0095122A"/>
    <w:rsid w:val="00952E0E"/>
    <w:rsid w:val="009535C5"/>
    <w:rsid w:val="00955D46"/>
    <w:rsid w:val="00956196"/>
    <w:rsid w:val="00960A0D"/>
    <w:rsid w:val="009616D5"/>
    <w:rsid w:val="00963EB5"/>
    <w:rsid w:val="00974109"/>
    <w:rsid w:val="00975A14"/>
    <w:rsid w:val="009779C3"/>
    <w:rsid w:val="009910B0"/>
    <w:rsid w:val="00994CD0"/>
    <w:rsid w:val="00997530"/>
    <w:rsid w:val="009A1F6E"/>
    <w:rsid w:val="009B28AB"/>
    <w:rsid w:val="009B3533"/>
    <w:rsid w:val="009C25CF"/>
    <w:rsid w:val="009E1C02"/>
    <w:rsid w:val="009E2F48"/>
    <w:rsid w:val="009F491B"/>
    <w:rsid w:val="009F6A44"/>
    <w:rsid w:val="00A000EC"/>
    <w:rsid w:val="00A00531"/>
    <w:rsid w:val="00A01DF0"/>
    <w:rsid w:val="00A0368F"/>
    <w:rsid w:val="00A12DCD"/>
    <w:rsid w:val="00A13551"/>
    <w:rsid w:val="00A13E17"/>
    <w:rsid w:val="00A15BD7"/>
    <w:rsid w:val="00A2107C"/>
    <w:rsid w:val="00A2258E"/>
    <w:rsid w:val="00A30564"/>
    <w:rsid w:val="00A30580"/>
    <w:rsid w:val="00A4075C"/>
    <w:rsid w:val="00A42019"/>
    <w:rsid w:val="00A5523B"/>
    <w:rsid w:val="00A56253"/>
    <w:rsid w:val="00A5655B"/>
    <w:rsid w:val="00A56C03"/>
    <w:rsid w:val="00A6162F"/>
    <w:rsid w:val="00A6261F"/>
    <w:rsid w:val="00A64918"/>
    <w:rsid w:val="00A64D49"/>
    <w:rsid w:val="00A65D29"/>
    <w:rsid w:val="00A66F5D"/>
    <w:rsid w:val="00A71DAA"/>
    <w:rsid w:val="00A72D88"/>
    <w:rsid w:val="00A77AA0"/>
    <w:rsid w:val="00A81A80"/>
    <w:rsid w:val="00A81AB8"/>
    <w:rsid w:val="00A826BC"/>
    <w:rsid w:val="00A836D7"/>
    <w:rsid w:val="00A84B3B"/>
    <w:rsid w:val="00A84B8E"/>
    <w:rsid w:val="00A862D7"/>
    <w:rsid w:val="00A87CED"/>
    <w:rsid w:val="00A91215"/>
    <w:rsid w:val="00A948D6"/>
    <w:rsid w:val="00A96042"/>
    <w:rsid w:val="00A97C9A"/>
    <w:rsid w:val="00AA3415"/>
    <w:rsid w:val="00AA59D0"/>
    <w:rsid w:val="00AB2A39"/>
    <w:rsid w:val="00AB4FE0"/>
    <w:rsid w:val="00AB5658"/>
    <w:rsid w:val="00AB7C8E"/>
    <w:rsid w:val="00AC1486"/>
    <w:rsid w:val="00AC1EA1"/>
    <w:rsid w:val="00AC4941"/>
    <w:rsid w:val="00AD117B"/>
    <w:rsid w:val="00AD7E73"/>
    <w:rsid w:val="00AE14CB"/>
    <w:rsid w:val="00AE14D3"/>
    <w:rsid w:val="00AE44F3"/>
    <w:rsid w:val="00AE53FB"/>
    <w:rsid w:val="00AE54D6"/>
    <w:rsid w:val="00AE7DD7"/>
    <w:rsid w:val="00AF116F"/>
    <w:rsid w:val="00AF546B"/>
    <w:rsid w:val="00B000A1"/>
    <w:rsid w:val="00B004FC"/>
    <w:rsid w:val="00B05C4C"/>
    <w:rsid w:val="00B13D1B"/>
    <w:rsid w:val="00B16806"/>
    <w:rsid w:val="00B17867"/>
    <w:rsid w:val="00B20A8A"/>
    <w:rsid w:val="00B27BFD"/>
    <w:rsid w:val="00B317E4"/>
    <w:rsid w:val="00B32CE4"/>
    <w:rsid w:val="00B3493B"/>
    <w:rsid w:val="00B4031D"/>
    <w:rsid w:val="00B4044C"/>
    <w:rsid w:val="00B42E66"/>
    <w:rsid w:val="00B44BA8"/>
    <w:rsid w:val="00B50EF6"/>
    <w:rsid w:val="00B51617"/>
    <w:rsid w:val="00B52B2D"/>
    <w:rsid w:val="00B52BB2"/>
    <w:rsid w:val="00B53B7E"/>
    <w:rsid w:val="00B6589B"/>
    <w:rsid w:val="00B664A8"/>
    <w:rsid w:val="00B70B3A"/>
    <w:rsid w:val="00B77384"/>
    <w:rsid w:val="00B77913"/>
    <w:rsid w:val="00B80615"/>
    <w:rsid w:val="00B80B1B"/>
    <w:rsid w:val="00B85248"/>
    <w:rsid w:val="00B858E1"/>
    <w:rsid w:val="00B9018A"/>
    <w:rsid w:val="00B906AE"/>
    <w:rsid w:val="00B91629"/>
    <w:rsid w:val="00B92DD8"/>
    <w:rsid w:val="00B92FD4"/>
    <w:rsid w:val="00B95809"/>
    <w:rsid w:val="00B95898"/>
    <w:rsid w:val="00B95E2C"/>
    <w:rsid w:val="00B96680"/>
    <w:rsid w:val="00B97E0F"/>
    <w:rsid w:val="00BA05C3"/>
    <w:rsid w:val="00BA092E"/>
    <w:rsid w:val="00BA1E78"/>
    <w:rsid w:val="00BA5F00"/>
    <w:rsid w:val="00BA6169"/>
    <w:rsid w:val="00BB15A7"/>
    <w:rsid w:val="00BB5DD5"/>
    <w:rsid w:val="00BC7A95"/>
    <w:rsid w:val="00BD1A34"/>
    <w:rsid w:val="00BD3C5E"/>
    <w:rsid w:val="00BD58B9"/>
    <w:rsid w:val="00BE1A90"/>
    <w:rsid w:val="00BE1D6F"/>
    <w:rsid w:val="00BE6B84"/>
    <w:rsid w:val="00BE6E83"/>
    <w:rsid w:val="00BF0017"/>
    <w:rsid w:val="00BF0731"/>
    <w:rsid w:val="00BF4840"/>
    <w:rsid w:val="00BF5276"/>
    <w:rsid w:val="00BF75E1"/>
    <w:rsid w:val="00C032BB"/>
    <w:rsid w:val="00C12157"/>
    <w:rsid w:val="00C12BF5"/>
    <w:rsid w:val="00C13C79"/>
    <w:rsid w:val="00C21795"/>
    <w:rsid w:val="00C217E4"/>
    <w:rsid w:val="00C24F59"/>
    <w:rsid w:val="00C27C23"/>
    <w:rsid w:val="00C31578"/>
    <w:rsid w:val="00C323F1"/>
    <w:rsid w:val="00C32659"/>
    <w:rsid w:val="00C40DB2"/>
    <w:rsid w:val="00C40F53"/>
    <w:rsid w:val="00C41A2C"/>
    <w:rsid w:val="00C501B5"/>
    <w:rsid w:val="00C50439"/>
    <w:rsid w:val="00C52974"/>
    <w:rsid w:val="00C61A1B"/>
    <w:rsid w:val="00C64087"/>
    <w:rsid w:val="00C666EA"/>
    <w:rsid w:val="00C81CFF"/>
    <w:rsid w:val="00C91052"/>
    <w:rsid w:val="00C91057"/>
    <w:rsid w:val="00C934C7"/>
    <w:rsid w:val="00C93F42"/>
    <w:rsid w:val="00CA1BCD"/>
    <w:rsid w:val="00CA5470"/>
    <w:rsid w:val="00CA55DB"/>
    <w:rsid w:val="00CA7CFD"/>
    <w:rsid w:val="00CB2DA1"/>
    <w:rsid w:val="00CC0F61"/>
    <w:rsid w:val="00CC3E8C"/>
    <w:rsid w:val="00CC520A"/>
    <w:rsid w:val="00CE035C"/>
    <w:rsid w:val="00CE26BD"/>
    <w:rsid w:val="00CE6291"/>
    <w:rsid w:val="00CE6BA6"/>
    <w:rsid w:val="00CE7C49"/>
    <w:rsid w:val="00CF3021"/>
    <w:rsid w:val="00CF4434"/>
    <w:rsid w:val="00CF6258"/>
    <w:rsid w:val="00CF6FFE"/>
    <w:rsid w:val="00CF712D"/>
    <w:rsid w:val="00CF7EC3"/>
    <w:rsid w:val="00D02622"/>
    <w:rsid w:val="00D07172"/>
    <w:rsid w:val="00D11223"/>
    <w:rsid w:val="00D30027"/>
    <w:rsid w:val="00D32115"/>
    <w:rsid w:val="00D33CB8"/>
    <w:rsid w:val="00D33F69"/>
    <w:rsid w:val="00D36B33"/>
    <w:rsid w:val="00D36E5D"/>
    <w:rsid w:val="00D4314C"/>
    <w:rsid w:val="00D51650"/>
    <w:rsid w:val="00D56EBA"/>
    <w:rsid w:val="00D57F6F"/>
    <w:rsid w:val="00D601C0"/>
    <w:rsid w:val="00D6426C"/>
    <w:rsid w:val="00D6438F"/>
    <w:rsid w:val="00D75096"/>
    <w:rsid w:val="00D75A4F"/>
    <w:rsid w:val="00D80FFF"/>
    <w:rsid w:val="00D81732"/>
    <w:rsid w:val="00D81EB1"/>
    <w:rsid w:val="00D82FB5"/>
    <w:rsid w:val="00D860A6"/>
    <w:rsid w:val="00D86CAB"/>
    <w:rsid w:val="00D86D3F"/>
    <w:rsid w:val="00D969B7"/>
    <w:rsid w:val="00D97111"/>
    <w:rsid w:val="00DA0150"/>
    <w:rsid w:val="00DA0DF8"/>
    <w:rsid w:val="00DA19C2"/>
    <w:rsid w:val="00DA2D44"/>
    <w:rsid w:val="00DA46FA"/>
    <w:rsid w:val="00DA60CE"/>
    <w:rsid w:val="00DC24BD"/>
    <w:rsid w:val="00DC3AC3"/>
    <w:rsid w:val="00DC3E67"/>
    <w:rsid w:val="00DC58AB"/>
    <w:rsid w:val="00DC7E55"/>
    <w:rsid w:val="00DD27F2"/>
    <w:rsid w:val="00DE4596"/>
    <w:rsid w:val="00DE66F4"/>
    <w:rsid w:val="00DE78CD"/>
    <w:rsid w:val="00DF12C8"/>
    <w:rsid w:val="00DF2598"/>
    <w:rsid w:val="00E00FFA"/>
    <w:rsid w:val="00E06AE8"/>
    <w:rsid w:val="00E121CB"/>
    <w:rsid w:val="00E133B4"/>
    <w:rsid w:val="00E156C5"/>
    <w:rsid w:val="00E157EB"/>
    <w:rsid w:val="00E2047E"/>
    <w:rsid w:val="00E22B97"/>
    <w:rsid w:val="00E254CF"/>
    <w:rsid w:val="00E263E2"/>
    <w:rsid w:val="00E3009C"/>
    <w:rsid w:val="00E31660"/>
    <w:rsid w:val="00E3324C"/>
    <w:rsid w:val="00E375EB"/>
    <w:rsid w:val="00E37D9E"/>
    <w:rsid w:val="00E40770"/>
    <w:rsid w:val="00E4118E"/>
    <w:rsid w:val="00E41B83"/>
    <w:rsid w:val="00E43622"/>
    <w:rsid w:val="00E513AD"/>
    <w:rsid w:val="00E51793"/>
    <w:rsid w:val="00E52ABB"/>
    <w:rsid w:val="00E533B6"/>
    <w:rsid w:val="00E53435"/>
    <w:rsid w:val="00E54EA0"/>
    <w:rsid w:val="00E55DAC"/>
    <w:rsid w:val="00E603F5"/>
    <w:rsid w:val="00E633CD"/>
    <w:rsid w:val="00E66094"/>
    <w:rsid w:val="00E66A4C"/>
    <w:rsid w:val="00E828F6"/>
    <w:rsid w:val="00E860B3"/>
    <w:rsid w:val="00E92FC8"/>
    <w:rsid w:val="00E9704E"/>
    <w:rsid w:val="00EA11CC"/>
    <w:rsid w:val="00EA2911"/>
    <w:rsid w:val="00EA2CD4"/>
    <w:rsid w:val="00EA4ECC"/>
    <w:rsid w:val="00EA6E95"/>
    <w:rsid w:val="00EB1741"/>
    <w:rsid w:val="00EC3B13"/>
    <w:rsid w:val="00ED1438"/>
    <w:rsid w:val="00ED2410"/>
    <w:rsid w:val="00ED2562"/>
    <w:rsid w:val="00ED2650"/>
    <w:rsid w:val="00ED2BA1"/>
    <w:rsid w:val="00ED41E7"/>
    <w:rsid w:val="00ED6327"/>
    <w:rsid w:val="00ED6335"/>
    <w:rsid w:val="00EE1F78"/>
    <w:rsid w:val="00EE2581"/>
    <w:rsid w:val="00EE3478"/>
    <w:rsid w:val="00EE3D8E"/>
    <w:rsid w:val="00EE43F2"/>
    <w:rsid w:val="00EE74BE"/>
    <w:rsid w:val="00EF375B"/>
    <w:rsid w:val="00F007BE"/>
    <w:rsid w:val="00F0155C"/>
    <w:rsid w:val="00F021A1"/>
    <w:rsid w:val="00F03E19"/>
    <w:rsid w:val="00F04D31"/>
    <w:rsid w:val="00F06A31"/>
    <w:rsid w:val="00F11504"/>
    <w:rsid w:val="00F15A84"/>
    <w:rsid w:val="00F31468"/>
    <w:rsid w:val="00F34A71"/>
    <w:rsid w:val="00F36918"/>
    <w:rsid w:val="00F372D4"/>
    <w:rsid w:val="00F515F3"/>
    <w:rsid w:val="00F52C22"/>
    <w:rsid w:val="00F53F59"/>
    <w:rsid w:val="00F5531B"/>
    <w:rsid w:val="00F570BA"/>
    <w:rsid w:val="00F62EB3"/>
    <w:rsid w:val="00F62FE2"/>
    <w:rsid w:val="00F6687D"/>
    <w:rsid w:val="00F72D9A"/>
    <w:rsid w:val="00F83DDB"/>
    <w:rsid w:val="00F856B2"/>
    <w:rsid w:val="00F9019B"/>
    <w:rsid w:val="00F903CB"/>
    <w:rsid w:val="00F92E27"/>
    <w:rsid w:val="00F9531B"/>
    <w:rsid w:val="00F97C4F"/>
    <w:rsid w:val="00FA0114"/>
    <w:rsid w:val="00FA2133"/>
    <w:rsid w:val="00FA3ABB"/>
    <w:rsid w:val="00FA7DA5"/>
    <w:rsid w:val="00FB17A2"/>
    <w:rsid w:val="00FB4561"/>
    <w:rsid w:val="00FB70F4"/>
    <w:rsid w:val="00FC04C9"/>
    <w:rsid w:val="00FC27B9"/>
    <w:rsid w:val="00FC2D38"/>
    <w:rsid w:val="00FC3A83"/>
    <w:rsid w:val="00FC5AC8"/>
    <w:rsid w:val="00FC5F19"/>
    <w:rsid w:val="00FC7EC6"/>
    <w:rsid w:val="00FD3EAA"/>
    <w:rsid w:val="00FE07CB"/>
    <w:rsid w:val="00FE1C90"/>
    <w:rsid w:val="00FE2240"/>
    <w:rsid w:val="00FE2372"/>
    <w:rsid w:val="00FF008B"/>
    <w:rsid w:val="00FF2DC6"/>
    <w:rsid w:val="00FF31F7"/>
    <w:rsid w:val="00FF3770"/>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5D3D258"/>
  <w15:docId w15:val="{DE757181-20B1-440B-898D-A801151D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lang w:val="en-US" w:eastAsia="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qFormat/>
    <w:pPr>
      <w:keepNext/>
      <w:ind w:firstLine="720"/>
      <w:outlineLvl w:val="2"/>
    </w:pPr>
    <w:rPr>
      <w:i/>
      <w:u w:val="single"/>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rsid w:val="00837F1B"/>
    <w:pPr>
      <w:spacing w:before="240" w:after="60"/>
      <w:outlineLvl w:val="4"/>
    </w:pPr>
    <w:rPr>
      <w:b/>
      <w:bCs/>
      <w:i/>
      <w:iCs/>
      <w:sz w:val="26"/>
      <w:szCs w:val="26"/>
    </w:rPr>
  </w:style>
  <w:style w:type="paragraph" w:styleId="Heading6">
    <w:name w:val="heading 6"/>
    <w:basedOn w:val="Normal"/>
    <w:next w:val="Normal"/>
    <w:qFormat/>
    <w:rsid w:val="008A38BA"/>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ind w:left="120"/>
      <w:outlineLvl w:val="6"/>
    </w:pPr>
    <w:rPr>
      <w:i/>
      <w:u w:val="single"/>
    </w:rPr>
  </w:style>
  <w:style w:type="paragraph" w:styleId="Heading8">
    <w:name w:val="heading 8"/>
    <w:basedOn w:val="Normal"/>
    <w:next w:val="Normal"/>
    <w:qFormat/>
    <w:rsid w:val="00837F1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en-GB"/>
    </w:rPr>
  </w:style>
  <w:style w:type="paragraph" w:styleId="BodyTextIndent3">
    <w:name w:val="Body Text Indent 3"/>
    <w:basedOn w:val="Normal"/>
    <w:pPr>
      <w:ind w:firstLine="645"/>
      <w:jc w:val="both"/>
    </w:pPr>
  </w:style>
  <w:style w:type="paragraph" w:styleId="BodyText">
    <w:name w:val="Body Text"/>
    <w:aliases w:val="gl,Body Text Char1 Char Char Char Char Char Char Char Char Char Char Char Char Char,Body Text Char1 Char Char Char Char Char Char Char Char Char"/>
    <w:basedOn w:val="Normal"/>
    <w:link w:val="BodyTextChar"/>
    <w:uiPriority w:val="99"/>
    <w:pPr>
      <w:jc w:val="both"/>
    </w:pPr>
  </w:style>
  <w:style w:type="paragraph" w:styleId="BodyText2">
    <w:name w:val="Body Text 2"/>
    <w:basedOn w:val="Normal"/>
    <w:pPr>
      <w:jc w:val="both"/>
    </w:pPr>
  </w:style>
  <w:style w:type="paragraph" w:styleId="BodyTextIndent2">
    <w:name w:val="Body Text Indent 2"/>
    <w:basedOn w:val="Normal"/>
    <w:pPr>
      <w:ind w:firstLine="720"/>
    </w:pPr>
  </w:style>
  <w:style w:type="paragraph" w:styleId="BodyTextIndent">
    <w:name w:val="Body Text Indent"/>
    <w:aliases w:val="Body Text Indent Char Char,Body Text Indent Char Char Char Char Char Char,Body Text Indent Char Char Char"/>
    <w:basedOn w:val="Normal"/>
    <w:link w:val="BodyTextIndentChar"/>
    <w:rsid w:val="00D969B7"/>
    <w:pPr>
      <w:spacing w:after="120"/>
      <w:ind w:left="360"/>
    </w:pPr>
  </w:style>
  <w:style w:type="table" w:styleId="TableGrid">
    <w:name w:val="Table Grid"/>
    <w:basedOn w:val="TableNormal"/>
    <w:rsid w:val="00363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37F1B"/>
    <w:pPr>
      <w:tabs>
        <w:tab w:val="center" w:pos="4320"/>
        <w:tab w:val="right" w:pos="8640"/>
      </w:tabs>
    </w:pPr>
  </w:style>
  <w:style w:type="paragraph" w:customStyle="1" w:styleId="CharCharCharCharCharCharChar1CharCharCharCharChar">
    <w:name w:val="Char Char Char Char Char Char Char1 Char Char Char Char Char"/>
    <w:basedOn w:val="Normal"/>
    <w:next w:val="Normal"/>
    <w:autoRedefine/>
    <w:semiHidden/>
    <w:rsid w:val="00FE2372"/>
    <w:pPr>
      <w:spacing w:before="120" w:after="120" w:line="312" w:lineRule="auto"/>
    </w:pPr>
    <w:rPr>
      <w:rFonts w:ascii="Times New Roman" w:hAnsi="Times New Roman"/>
      <w:szCs w:val="28"/>
    </w:rPr>
  </w:style>
  <w:style w:type="paragraph" w:customStyle="1" w:styleId="abc">
    <w:name w:val="abc"/>
    <w:basedOn w:val="Normal"/>
    <w:rsid w:val="00770F6A"/>
    <w:rPr>
      <w:rFonts w:ascii=".VnMemorandum" w:hAnsi=".VnMemorandum"/>
    </w:rPr>
  </w:style>
  <w:style w:type="paragraph" w:customStyle="1" w:styleId="CharCharCharCharCharCharChar">
    <w:name w:val="Char Char Char Char Char Char Char"/>
    <w:basedOn w:val="Normal"/>
    <w:next w:val="Normal"/>
    <w:autoRedefine/>
    <w:semiHidden/>
    <w:rsid w:val="00BF0017"/>
    <w:pPr>
      <w:spacing w:before="120" w:after="120" w:line="312" w:lineRule="auto"/>
    </w:pPr>
    <w:rPr>
      <w:rFonts w:ascii="Times New Roman" w:hAnsi="Times New Roman"/>
      <w:szCs w:val="28"/>
    </w:rPr>
  </w:style>
  <w:style w:type="paragraph" w:customStyle="1" w:styleId="CharCharChar">
    <w:name w:val="Char Char Char"/>
    <w:basedOn w:val="Normal"/>
    <w:next w:val="Normal"/>
    <w:autoRedefine/>
    <w:semiHidden/>
    <w:rsid w:val="00B317E4"/>
    <w:pPr>
      <w:spacing w:before="120" w:after="120" w:line="312" w:lineRule="auto"/>
    </w:pPr>
    <w:rPr>
      <w:rFonts w:ascii="Times New Roman" w:hAnsi="Times New Roman"/>
      <w:szCs w:val="28"/>
    </w:rPr>
  </w:style>
  <w:style w:type="paragraph" w:styleId="Caption">
    <w:name w:val="caption"/>
    <w:basedOn w:val="Normal"/>
    <w:next w:val="Normal"/>
    <w:qFormat/>
    <w:rsid w:val="00D81EB1"/>
    <w:pPr>
      <w:ind w:firstLine="720"/>
      <w:jc w:val="both"/>
    </w:pPr>
    <w:rPr>
      <w:b/>
      <w:bCs/>
    </w:rPr>
  </w:style>
  <w:style w:type="paragraph" w:customStyle="1" w:styleId="CharCharCharChar">
    <w:name w:val="Char Char Char Char"/>
    <w:basedOn w:val="Normal"/>
    <w:next w:val="Normal"/>
    <w:autoRedefine/>
    <w:semiHidden/>
    <w:rsid w:val="00B4044C"/>
    <w:pPr>
      <w:spacing w:before="120" w:after="120" w:line="312" w:lineRule="auto"/>
    </w:pPr>
    <w:rPr>
      <w:rFonts w:ascii="Times New Roman" w:hAnsi="Times New Roman"/>
      <w:szCs w:val="28"/>
    </w:rPr>
  </w:style>
  <w:style w:type="paragraph" w:customStyle="1" w:styleId="CharCharCharCharCharChar">
    <w:name w:val="Char Char Char Char Char Char"/>
    <w:basedOn w:val="Normal"/>
    <w:next w:val="Normal"/>
    <w:autoRedefine/>
    <w:semiHidden/>
    <w:rsid w:val="00270FB8"/>
    <w:pPr>
      <w:spacing w:before="120" w:after="120" w:line="312" w:lineRule="auto"/>
    </w:pPr>
    <w:rPr>
      <w:rFonts w:ascii="Times New Roman" w:hAnsi="Times New Roman"/>
      <w:szCs w:val="28"/>
    </w:rPr>
  </w:style>
  <w:style w:type="paragraph" w:customStyle="1" w:styleId="CharCharCharCharChar">
    <w:name w:val="Char Char Char Char Char"/>
    <w:basedOn w:val="Normal"/>
    <w:next w:val="Normal"/>
    <w:autoRedefine/>
    <w:semiHidden/>
    <w:rsid w:val="00FF3770"/>
    <w:pPr>
      <w:spacing w:before="120" w:after="120" w:line="312" w:lineRule="auto"/>
    </w:pPr>
    <w:rPr>
      <w:rFonts w:ascii="Times New Roman" w:hAnsi="Times New Roman"/>
      <w:szCs w:val="28"/>
    </w:rPr>
  </w:style>
  <w:style w:type="paragraph" w:customStyle="1" w:styleId="Char1">
    <w:name w:val="Char1"/>
    <w:basedOn w:val="Normal"/>
    <w:autoRedefine/>
    <w:rsid w:val="00DA0DF8"/>
    <w:pPr>
      <w:spacing w:after="160" w:line="240" w:lineRule="exact"/>
    </w:pPr>
    <w:rPr>
      <w:rFonts w:ascii="Verdana" w:eastAsia="PMingLiU" w:hAnsi="Verdana"/>
      <w:sz w:val="20"/>
    </w:rPr>
  </w:style>
  <w:style w:type="paragraph" w:customStyle="1" w:styleId="Style1">
    <w:name w:val="Style1"/>
    <w:basedOn w:val="Normal"/>
    <w:rsid w:val="00155BDF"/>
    <w:pPr>
      <w:tabs>
        <w:tab w:val="left" w:pos="2553"/>
      </w:tabs>
      <w:suppressAutoHyphens/>
      <w:spacing w:after="60"/>
      <w:ind w:left="851"/>
      <w:jc w:val="both"/>
    </w:pPr>
    <w:rPr>
      <w:rFonts w:ascii="Times New Roman" w:hAnsi="Times New Roman"/>
      <w:bCs/>
      <w:sz w:val="26"/>
      <w:szCs w:val="26"/>
      <w:lang w:eastAsia="ar-SA"/>
    </w:rPr>
  </w:style>
  <w:style w:type="paragraph" w:customStyle="1" w:styleId="b0Char">
    <w:name w:val="b0 Char"/>
    <w:basedOn w:val="Normal"/>
    <w:rsid w:val="00155BDF"/>
    <w:pPr>
      <w:tabs>
        <w:tab w:val="num" w:pos="720"/>
      </w:tabs>
      <w:suppressAutoHyphens/>
      <w:spacing w:before="60" w:after="60"/>
      <w:ind w:left="720" w:hanging="360"/>
      <w:jc w:val="both"/>
    </w:pPr>
    <w:rPr>
      <w:rFonts w:ascii="VNI-Times" w:hAnsi="VNI-Times"/>
      <w:sz w:val="26"/>
      <w:szCs w:val="26"/>
      <w:lang w:eastAsia="ar-SA"/>
    </w:rPr>
  </w:style>
  <w:style w:type="paragraph" w:customStyle="1" w:styleId="CharCharCharCharCharCharChar1CharCharCharChar">
    <w:name w:val="Char Char Char Char Char Char Char1 Char Char Char Char"/>
    <w:basedOn w:val="Normal"/>
    <w:next w:val="Normal"/>
    <w:autoRedefine/>
    <w:semiHidden/>
    <w:rsid w:val="0073795D"/>
    <w:pPr>
      <w:spacing w:before="120" w:after="120" w:line="312" w:lineRule="auto"/>
    </w:pPr>
    <w:rPr>
      <w:rFonts w:ascii="Times New Roman" w:hAnsi="Times New Roman"/>
      <w:szCs w:val="28"/>
    </w:rPr>
  </w:style>
  <w:style w:type="character" w:styleId="CommentReference">
    <w:name w:val="annotation reference"/>
    <w:semiHidden/>
    <w:rsid w:val="00B52BB2"/>
    <w:rPr>
      <w:sz w:val="16"/>
      <w:szCs w:val="16"/>
    </w:rPr>
  </w:style>
  <w:style w:type="paragraph" w:styleId="CommentText">
    <w:name w:val="annotation text"/>
    <w:basedOn w:val="Normal"/>
    <w:semiHidden/>
    <w:rsid w:val="00B52BB2"/>
    <w:rPr>
      <w:sz w:val="20"/>
    </w:rPr>
  </w:style>
  <w:style w:type="paragraph" w:styleId="CommentSubject">
    <w:name w:val="annotation subject"/>
    <w:basedOn w:val="CommentText"/>
    <w:next w:val="CommentText"/>
    <w:semiHidden/>
    <w:rsid w:val="00B52BB2"/>
    <w:rPr>
      <w:b/>
      <w:bCs/>
    </w:rPr>
  </w:style>
  <w:style w:type="paragraph" w:styleId="BalloonText">
    <w:name w:val="Balloon Text"/>
    <w:basedOn w:val="Normal"/>
    <w:autoRedefine/>
    <w:rsid w:val="00B52BB2"/>
    <w:rPr>
      <w:rFonts w:ascii="Times New Roman" w:hAnsi="Times New Roman" w:cs="Tahoma"/>
      <w:sz w:val="24"/>
      <w:szCs w:val="16"/>
    </w:rPr>
  </w:style>
  <w:style w:type="character" w:customStyle="1" w:styleId="BodyTextChar">
    <w:name w:val="Body Text Char"/>
    <w:aliases w:val="gl Char,Body Text Char1 Char Char Char Char Char Char Char Char Char Char Char Char Char Char,Body Text Char1 Char Char Char Char Char Char Char Char Char Char"/>
    <w:link w:val="BodyText"/>
    <w:uiPriority w:val="99"/>
    <w:locked/>
    <w:rsid w:val="00A15BD7"/>
    <w:rPr>
      <w:rFonts w:ascii=".VnTime" w:hAnsi=".VnTime"/>
      <w:sz w:val="28"/>
    </w:rPr>
  </w:style>
  <w:style w:type="paragraph" w:styleId="Title">
    <w:name w:val="Title"/>
    <w:basedOn w:val="Normal"/>
    <w:link w:val="TitleChar"/>
    <w:qFormat/>
    <w:rsid w:val="00832B11"/>
    <w:pPr>
      <w:jc w:val="center"/>
    </w:pPr>
    <w:rPr>
      <w:rFonts w:ascii=".VnArial" w:hAnsi=".VnArial"/>
      <w:b/>
      <w:bCs/>
      <w:sz w:val="24"/>
      <w:szCs w:val="24"/>
    </w:rPr>
  </w:style>
  <w:style w:type="character" w:customStyle="1" w:styleId="TitleChar">
    <w:name w:val="Title Char"/>
    <w:link w:val="Title"/>
    <w:rsid w:val="00832B11"/>
    <w:rPr>
      <w:rFonts w:ascii=".VnArial" w:hAnsi=".VnArial"/>
      <w:b/>
      <w:bCs/>
      <w:sz w:val="24"/>
      <w:szCs w:val="24"/>
    </w:rPr>
  </w:style>
  <w:style w:type="character" w:customStyle="1" w:styleId="Heading2Char">
    <w:name w:val="Heading 2 Char"/>
    <w:link w:val="Heading2"/>
    <w:locked/>
    <w:rsid w:val="00832B11"/>
    <w:rPr>
      <w:rFonts w:ascii=".VnTime" w:hAnsi=".VnTime"/>
      <w:sz w:val="28"/>
    </w:rPr>
  </w:style>
  <w:style w:type="paragraph" w:customStyle="1" w:styleId="muc">
    <w:name w:val="muc +"/>
    <w:basedOn w:val="Normal"/>
    <w:rsid w:val="0014759A"/>
    <w:pPr>
      <w:tabs>
        <w:tab w:val="left" w:pos="0"/>
        <w:tab w:val="left" w:pos="450"/>
        <w:tab w:val="num" w:pos="1080"/>
      </w:tabs>
      <w:spacing w:before="20" w:after="60" w:line="288" w:lineRule="auto"/>
      <w:ind w:left="1080" w:right="-29" w:firstLine="446"/>
      <w:jc w:val="both"/>
    </w:pPr>
    <w:rPr>
      <w:rFonts w:ascii="Times New Roman" w:hAnsi="Times New Roman"/>
      <w:szCs w:val="28"/>
      <w:lang w:val="de-DE"/>
    </w:rPr>
  </w:style>
  <w:style w:type="character" w:customStyle="1" w:styleId="BodyTextIndentChar">
    <w:name w:val="Body Text Indent Char"/>
    <w:aliases w:val="Body Text Indent Char Char Char1,Body Text Indent Char Char Char Char Char Char Char,Body Text Indent Char Char Char Char"/>
    <w:link w:val="BodyTextIndent"/>
    <w:uiPriority w:val="99"/>
    <w:rsid w:val="00EE2581"/>
    <w:rPr>
      <w:rFonts w:ascii=".VnTime" w:hAnsi=".VnTime"/>
      <w:sz w:val="28"/>
    </w:rPr>
  </w:style>
  <w:style w:type="character" w:styleId="Hyperlink">
    <w:name w:val="Hyperlink"/>
    <w:uiPriority w:val="99"/>
    <w:rsid w:val="00FC7EC6"/>
    <w:rPr>
      <w:color w:val="0000FF"/>
      <w:u w:val="single"/>
    </w:rPr>
  </w:style>
  <w:style w:type="character" w:customStyle="1" w:styleId="HeaderChar">
    <w:name w:val="Header Char"/>
    <w:link w:val="Header"/>
    <w:uiPriority w:val="99"/>
    <w:rsid w:val="004F4697"/>
    <w:rPr>
      <w:rFonts w:ascii=".VnTime" w:hAnsi=".VnTime"/>
      <w:sz w:val="28"/>
      <w:lang w:val="en-GB"/>
    </w:rPr>
  </w:style>
  <w:style w:type="paragraph" w:styleId="ListParagraph">
    <w:name w:val="List Paragraph"/>
    <w:basedOn w:val="Normal"/>
    <w:uiPriority w:val="34"/>
    <w:qFormat/>
    <w:rsid w:val="00B906AE"/>
    <w:pPr>
      <w:ind w:left="720"/>
      <w:contextualSpacing/>
    </w:pPr>
  </w:style>
  <w:style w:type="paragraph" w:customStyle="1" w:styleId="1Kieu01-">
    <w:name w:val="1. Kieu 01 -"/>
    <w:basedOn w:val="Normal"/>
    <w:link w:val="1Kieu01-Char"/>
    <w:qFormat/>
    <w:rsid w:val="00B4031D"/>
    <w:pPr>
      <w:spacing w:line="312" w:lineRule="auto"/>
      <w:ind w:firstLine="737"/>
      <w:jc w:val="both"/>
    </w:pPr>
    <w:rPr>
      <w:rFonts w:ascii="Times New Roman" w:hAnsi="Times New Roman"/>
      <w:sz w:val="26"/>
      <w:szCs w:val="26"/>
    </w:rPr>
  </w:style>
  <w:style w:type="character" w:customStyle="1" w:styleId="1Kieu01-Char">
    <w:name w:val="1. Kieu 01 - Char"/>
    <w:link w:val="1Kieu01-"/>
    <w:rsid w:val="00B4031D"/>
    <w:rPr>
      <w:sz w:val="26"/>
      <w:szCs w:val="26"/>
    </w:rPr>
  </w:style>
  <w:style w:type="paragraph" w:customStyle="1" w:styleId="Style14ptJustifiedFirstline106cmBefore6pt">
    <w:name w:val="Style 14 pt Justified First line:  106 cm Before:  6 pt"/>
    <w:basedOn w:val="Normal"/>
    <w:link w:val="Style14ptJustifiedFirstline106cmBefore6ptChar"/>
    <w:autoRedefine/>
    <w:rsid w:val="00B4031D"/>
    <w:pPr>
      <w:spacing w:before="100" w:after="100" w:line="276" w:lineRule="auto"/>
      <w:ind w:firstLine="567"/>
      <w:jc w:val="both"/>
    </w:pPr>
    <w:rPr>
      <w:rFonts w:ascii="Times New Roman" w:hAnsi="Times New Roman"/>
      <w:iCs/>
      <w:szCs w:val="28"/>
      <w:lang w:val="it-IT"/>
    </w:rPr>
  </w:style>
  <w:style w:type="character" w:customStyle="1" w:styleId="Style14ptJustifiedFirstline106cmBefore6ptChar">
    <w:name w:val="Style 14 pt Justified First line:  106 cm Before:  6 pt Char"/>
    <w:link w:val="Style14ptJustifiedFirstline106cmBefore6pt"/>
    <w:rsid w:val="00B4031D"/>
    <w:rPr>
      <w:iCs/>
      <w:sz w:val="28"/>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8184">
      <w:bodyDiv w:val="1"/>
      <w:marLeft w:val="0"/>
      <w:marRight w:val="0"/>
      <w:marTop w:val="0"/>
      <w:marBottom w:val="0"/>
      <w:divBdr>
        <w:top w:val="none" w:sz="0" w:space="0" w:color="auto"/>
        <w:left w:val="none" w:sz="0" w:space="0" w:color="auto"/>
        <w:bottom w:val="none" w:sz="0" w:space="0" w:color="auto"/>
        <w:right w:val="none" w:sz="0" w:space="0" w:color="auto"/>
      </w:divBdr>
    </w:div>
    <w:div w:id="408962892">
      <w:bodyDiv w:val="1"/>
      <w:marLeft w:val="0"/>
      <w:marRight w:val="0"/>
      <w:marTop w:val="0"/>
      <w:marBottom w:val="0"/>
      <w:divBdr>
        <w:top w:val="none" w:sz="0" w:space="0" w:color="auto"/>
        <w:left w:val="none" w:sz="0" w:space="0" w:color="auto"/>
        <w:bottom w:val="none" w:sz="0" w:space="0" w:color="auto"/>
        <w:right w:val="none" w:sz="0" w:space="0" w:color="auto"/>
      </w:divBdr>
    </w:div>
    <w:div w:id="554123220">
      <w:bodyDiv w:val="1"/>
      <w:marLeft w:val="0"/>
      <w:marRight w:val="0"/>
      <w:marTop w:val="0"/>
      <w:marBottom w:val="0"/>
      <w:divBdr>
        <w:top w:val="none" w:sz="0" w:space="0" w:color="auto"/>
        <w:left w:val="none" w:sz="0" w:space="0" w:color="auto"/>
        <w:bottom w:val="none" w:sz="0" w:space="0" w:color="auto"/>
        <w:right w:val="none" w:sz="0" w:space="0" w:color="auto"/>
      </w:divBdr>
    </w:div>
    <w:div w:id="632562278">
      <w:bodyDiv w:val="1"/>
      <w:marLeft w:val="0"/>
      <w:marRight w:val="0"/>
      <w:marTop w:val="0"/>
      <w:marBottom w:val="0"/>
      <w:divBdr>
        <w:top w:val="none" w:sz="0" w:space="0" w:color="auto"/>
        <w:left w:val="none" w:sz="0" w:space="0" w:color="auto"/>
        <w:bottom w:val="none" w:sz="0" w:space="0" w:color="auto"/>
        <w:right w:val="none" w:sz="0" w:space="0" w:color="auto"/>
      </w:divBdr>
    </w:div>
    <w:div w:id="823854022">
      <w:bodyDiv w:val="1"/>
      <w:marLeft w:val="0"/>
      <w:marRight w:val="0"/>
      <w:marTop w:val="0"/>
      <w:marBottom w:val="0"/>
      <w:divBdr>
        <w:top w:val="none" w:sz="0" w:space="0" w:color="auto"/>
        <w:left w:val="none" w:sz="0" w:space="0" w:color="auto"/>
        <w:bottom w:val="none" w:sz="0" w:space="0" w:color="auto"/>
        <w:right w:val="none" w:sz="0" w:space="0" w:color="auto"/>
      </w:divBdr>
    </w:div>
    <w:div w:id="1292252145">
      <w:bodyDiv w:val="1"/>
      <w:marLeft w:val="0"/>
      <w:marRight w:val="0"/>
      <w:marTop w:val="0"/>
      <w:marBottom w:val="0"/>
      <w:divBdr>
        <w:top w:val="none" w:sz="0" w:space="0" w:color="auto"/>
        <w:left w:val="none" w:sz="0" w:space="0" w:color="auto"/>
        <w:bottom w:val="none" w:sz="0" w:space="0" w:color="auto"/>
        <w:right w:val="none" w:sz="0" w:space="0" w:color="auto"/>
      </w:divBdr>
    </w:div>
    <w:div w:id="1326666091">
      <w:bodyDiv w:val="1"/>
      <w:marLeft w:val="0"/>
      <w:marRight w:val="0"/>
      <w:marTop w:val="0"/>
      <w:marBottom w:val="0"/>
      <w:divBdr>
        <w:top w:val="none" w:sz="0" w:space="0" w:color="auto"/>
        <w:left w:val="none" w:sz="0" w:space="0" w:color="auto"/>
        <w:bottom w:val="none" w:sz="0" w:space="0" w:color="auto"/>
        <w:right w:val="none" w:sz="0" w:space="0" w:color="auto"/>
      </w:divBdr>
    </w:div>
    <w:div w:id="1580824569">
      <w:bodyDiv w:val="1"/>
      <w:marLeft w:val="0"/>
      <w:marRight w:val="0"/>
      <w:marTop w:val="0"/>
      <w:marBottom w:val="0"/>
      <w:divBdr>
        <w:top w:val="none" w:sz="0" w:space="0" w:color="auto"/>
        <w:left w:val="none" w:sz="0" w:space="0" w:color="auto"/>
        <w:bottom w:val="none" w:sz="0" w:space="0" w:color="auto"/>
        <w:right w:val="none" w:sz="0" w:space="0" w:color="auto"/>
      </w:divBdr>
    </w:div>
    <w:div w:id="18003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8B42-BF71-478C-9EEE-F5613C08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2997</Words>
  <Characters>17088</Characters>
  <Application>Microsoft Office Word</Application>
  <DocSecurity>0</DocSecurity>
  <Lines>142</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l¹ng sn</vt:lpstr>
      <vt:lpstr>UBND tØnh l¹ng sn</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l¹ng sn</dc:title>
  <dc:subject/>
  <dc:creator>user</dc:creator>
  <cp:keywords/>
  <cp:lastModifiedBy>Admin</cp:lastModifiedBy>
  <cp:revision>28</cp:revision>
  <cp:lastPrinted>2015-01-06T16:13:00Z</cp:lastPrinted>
  <dcterms:created xsi:type="dcterms:W3CDTF">2023-10-03T00:43:00Z</dcterms:created>
  <dcterms:modified xsi:type="dcterms:W3CDTF">2023-10-05T09:49:00Z</dcterms:modified>
</cp:coreProperties>
</file>